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0F" w:rsidRPr="007B0BDE" w:rsidRDefault="007B0BDE" w:rsidP="007B0BDE">
      <w:pPr>
        <w:jc w:val="center"/>
        <w:rPr>
          <w:rFonts w:ascii="Arial" w:eastAsia="Calibri" w:hAnsi="Arial" w:cs="Arial"/>
          <w:b/>
          <w:sz w:val="22"/>
          <w:szCs w:val="22"/>
          <w:lang w:val="en-GB"/>
        </w:rPr>
      </w:pPr>
      <w:r w:rsidRPr="007B0BDE">
        <w:rPr>
          <w:rFonts w:ascii="Arial" w:eastAsia="Calibri" w:hAnsi="Arial" w:cs="Arial"/>
          <w:b/>
          <w:sz w:val="22"/>
          <w:szCs w:val="22"/>
          <w:lang w:val="en-GB"/>
        </w:rPr>
        <w:t xml:space="preserve">SULLIVAN/O’FLYNN LUNULA LASER </w:t>
      </w:r>
      <w:r w:rsidR="00BC1D0F" w:rsidRPr="007B0BDE">
        <w:rPr>
          <w:rFonts w:ascii="Arial" w:eastAsia="Calibri" w:hAnsi="Arial" w:cs="Arial"/>
          <w:b/>
          <w:sz w:val="22"/>
          <w:szCs w:val="22"/>
          <w:lang w:val="en-GB"/>
        </w:rPr>
        <w:t>CLINICAL TRIAL:  STUDY DESIGN</w:t>
      </w:r>
    </w:p>
    <w:p w:rsidR="00D90935" w:rsidRDefault="00D90935" w:rsidP="00BC1D0F">
      <w:pPr>
        <w:rPr>
          <w:rFonts w:ascii="Calibri" w:eastAsia="Calibri" w:hAnsi="Calibri"/>
          <w:sz w:val="22"/>
          <w:szCs w:val="22"/>
          <w:lang w:val="en-GB"/>
        </w:rPr>
      </w:pPr>
    </w:p>
    <w:p w:rsidR="00D90935" w:rsidRPr="00D90935" w:rsidRDefault="00D90935" w:rsidP="00D90935">
      <w:pPr>
        <w:keepNext/>
        <w:outlineLvl w:val="1"/>
        <w:rPr>
          <w:rFonts w:ascii="Arial" w:hAnsi="Arial"/>
          <w:b/>
          <w:bCs/>
          <w:sz w:val="22"/>
        </w:rPr>
      </w:pPr>
      <w:r w:rsidRPr="00D90935">
        <w:rPr>
          <w:rFonts w:ascii="Arial" w:hAnsi="Arial"/>
          <w:b/>
          <w:bCs/>
          <w:sz w:val="22"/>
        </w:rPr>
        <w:t>PURPOSE OF STUDY</w:t>
      </w:r>
    </w:p>
    <w:p w:rsidR="00D90935" w:rsidRPr="00D90935" w:rsidRDefault="00D90935" w:rsidP="00D90935">
      <w:pPr>
        <w:rPr>
          <w:rFonts w:ascii="Arial" w:hAnsi="Arial" w:cs="Arial"/>
          <w:sz w:val="22"/>
          <w:szCs w:val="22"/>
        </w:rPr>
      </w:pPr>
      <w:r w:rsidRPr="00D90935">
        <w:rPr>
          <w:rFonts w:ascii="Arial" w:hAnsi="Arial" w:cs="Arial"/>
          <w:sz w:val="22"/>
          <w:szCs w:val="22"/>
        </w:rPr>
        <w:t xml:space="preserve">The purpose of this clinical study was to demonstrate the efficacy of the Erchonia </w:t>
      </w:r>
      <w:r w:rsidRPr="00D90935">
        <w:rPr>
          <w:rFonts w:ascii="Arial" w:hAnsi="Arial" w:cs="Arial"/>
          <w:bCs/>
          <w:sz w:val="22"/>
          <w:szCs w:val="22"/>
        </w:rPr>
        <w:t>LUNULA™</w:t>
      </w:r>
      <w:r w:rsidRPr="00D90935">
        <w:rPr>
          <w:rFonts w:ascii="Arial" w:hAnsi="Arial" w:cs="Arial"/>
          <w:sz w:val="22"/>
          <w:szCs w:val="22"/>
        </w:rPr>
        <w:t xml:space="preserve">, manufactured by Erchonia Corporation, for the treatment of </w:t>
      </w:r>
      <w:proofErr w:type="spellStart"/>
      <w:r w:rsidRPr="00D90935">
        <w:rPr>
          <w:rFonts w:ascii="Arial" w:hAnsi="Arial" w:cs="Arial"/>
          <w:sz w:val="22"/>
          <w:szCs w:val="22"/>
        </w:rPr>
        <w:t>onychomycosis</w:t>
      </w:r>
      <w:proofErr w:type="spellEnd"/>
      <w:r w:rsidRPr="00D90935">
        <w:rPr>
          <w:rFonts w:ascii="Arial" w:hAnsi="Arial" w:cs="Arial"/>
          <w:sz w:val="22"/>
          <w:szCs w:val="22"/>
        </w:rPr>
        <w:t xml:space="preserve"> of the toenail, when applying the LUNULA™ to the toenail for 12 minutes one time per week for 4 consecutive weeks, for a total of 4 treatment administrations. </w:t>
      </w:r>
    </w:p>
    <w:p w:rsidR="00D90935" w:rsidRPr="00D90935" w:rsidRDefault="00D90935" w:rsidP="00D90935">
      <w:pPr>
        <w:rPr>
          <w:rFonts w:ascii="Arial" w:hAnsi="Arial"/>
          <w:sz w:val="22"/>
        </w:rPr>
      </w:pPr>
    </w:p>
    <w:p w:rsidR="00D90935" w:rsidRPr="00D90935" w:rsidRDefault="00D90935" w:rsidP="00D90935">
      <w:pPr>
        <w:rPr>
          <w:rFonts w:ascii="Arial" w:hAnsi="Arial" w:cs="Arial"/>
          <w:b/>
          <w:sz w:val="22"/>
          <w:szCs w:val="22"/>
        </w:rPr>
      </w:pPr>
      <w:r w:rsidRPr="00D90935">
        <w:rPr>
          <w:rFonts w:ascii="Arial" w:hAnsi="Arial" w:cs="Arial"/>
          <w:b/>
          <w:sz w:val="22"/>
          <w:szCs w:val="22"/>
        </w:rPr>
        <w:t>STUDY DESIGN</w:t>
      </w:r>
      <w:bookmarkStart w:id="0" w:name="_Toc205825726"/>
      <w:bookmarkStart w:id="1" w:name="_Toc174194578"/>
    </w:p>
    <w:p w:rsidR="00D90935" w:rsidRPr="00D90935" w:rsidRDefault="00D90935" w:rsidP="00D90935">
      <w:pPr>
        <w:rPr>
          <w:rFonts w:ascii="Arial" w:hAnsi="Arial" w:cs="Arial"/>
          <w:sz w:val="22"/>
          <w:szCs w:val="22"/>
        </w:rPr>
      </w:pPr>
      <w:r w:rsidRPr="00D90935">
        <w:rPr>
          <w:rFonts w:ascii="Arial" w:hAnsi="Arial" w:cs="Arial"/>
          <w:sz w:val="22"/>
          <w:szCs w:val="22"/>
        </w:rPr>
        <w:t>This clinical study was a single site, single group (active procedure only) non-randomized non-blinded design.</w:t>
      </w:r>
      <w:bookmarkEnd w:id="0"/>
      <w:bookmarkEnd w:id="1"/>
      <w:r w:rsidRPr="00D90935">
        <w:rPr>
          <w:rFonts w:ascii="Arial" w:hAnsi="Arial" w:cs="Arial"/>
          <w:sz w:val="22"/>
          <w:szCs w:val="22"/>
        </w:rPr>
        <w:t xml:space="preserve"> </w:t>
      </w:r>
    </w:p>
    <w:p w:rsidR="00D90935" w:rsidRDefault="00D90935" w:rsidP="00BC1D0F">
      <w:pPr>
        <w:rPr>
          <w:rFonts w:ascii="Calibri" w:eastAsia="Calibri" w:hAnsi="Calibri"/>
          <w:sz w:val="22"/>
          <w:szCs w:val="22"/>
          <w:lang w:val="en-GB"/>
        </w:rPr>
      </w:pPr>
      <w:bookmarkStart w:id="2" w:name="_GoBack"/>
      <w:bookmarkEnd w:id="2"/>
    </w:p>
    <w:p w:rsidR="00D90935" w:rsidRPr="00D90935" w:rsidRDefault="00D90935" w:rsidP="00BC1D0F">
      <w:pPr>
        <w:rPr>
          <w:rFonts w:ascii="Arial" w:eastAsia="Calibri" w:hAnsi="Arial" w:cs="Arial"/>
          <w:b/>
          <w:sz w:val="22"/>
          <w:szCs w:val="22"/>
          <w:lang w:val="en-GB"/>
        </w:rPr>
      </w:pPr>
      <w:r w:rsidRPr="00D90935">
        <w:rPr>
          <w:rFonts w:ascii="Arial" w:eastAsia="Calibri" w:hAnsi="Arial" w:cs="Arial"/>
          <w:b/>
          <w:sz w:val="22"/>
          <w:szCs w:val="22"/>
          <w:lang w:val="en-GB"/>
        </w:rPr>
        <w:t>STUDY SUBJECTS</w:t>
      </w:r>
    </w:p>
    <w:p w:rsidR="00BC1D0F" w:rsidRPr="00BC1D0F" w:rsidRDefault="00BC1D0F" w:rsidP="00BC1D0F">
      <w:pPr>
        <w:rPr>
          <w:rFonts w:ascii="Calibri" w:eastAsia="Calibri" w:hAnsi="Calibri"/>
          <w:sz w:val="22"/>
          <w:szCs w:val="22"/>
          <w:lang w:val="en-GB"/>
        </w:rPr>
      </w:pPr>
    </w:p>
    <w:p w:rsidR="00BC1D0F" w:rsidRPr="00BC1D0F" w:rsidRDefault="00BC1D0F" w:rsidP="00BC1D0F">
      <w:pPr>
        <w:numPr>
          <w:ilvl w:val="0"/>
          <w:numId w:val="26"/>
        </w:numPr>
        <w:rPr>
          <w:rFonts w:ascii="Arial" w:hAnsi="Arial" w:cs="Arial"/>
          <w:sz w:val="22"/>
          <w:szCs w:val="20"/>
        </w:rPr>
      </w:pPr>
      <w:r w:rsidRPr="00BC1D0F">
        <w:rPr>
          <w:rFonts w:ascii="Arial" w:hAnsi="Arial" w:cs="Arial"/>
          <w:sz w:val="22"/>
          <w:szCs w:val="20"/>
        </w:rPr>
        <w:t>One hundred and nine (109) subjects were enrolled in the study.</w:t>
      </w:r>
    </w:p>
    <w:p w:rsidR="00BC1D0F" w:rsidRPr="00BC1D0F" w:rsidRDefault="00BC1D0F" w:rsidP="00BC1D0F">
      <w:pPr>
        <w:numPr>
          <w:ilvl w:val="0"/>
          <w:numId w:val="26"/>
        </w:numPr>
        <w:rPr>
          <w:rFonts w:ascii="Arial" w:hAnsi="Arial" w:cs="Arial"/>
          <w:sz w:val="22"/>
          <w:szCs w:val="20"/>
        </w:rPr>
      </w:pPr>
      <w:r w:rsidRPr="00BC1D0F">
        <w:rPr>
          <w:rFonts w:ascii="Arial" w:hAnsi="Arial" w:cs="Arial"/>
          <w:sz w:val="22"/>
          <w:szCs w:val="20"/>
        </w:rPr>
        <w:t xml:space="preserve">Of the 109 subjects, all had a great toenail with qualifying </w:t>
      </w:r>
      <w:proofErr w:type="spellStart"/>
      <w:r w:rsidRPr="00BC1D0F">
        <w:rPr>
          <w:rFonts w:ascii="Arial" w:hAnsi="Arial" w:cs="Arial"/>
          <w:sz w:val="22"/>
          <w:szCs w:val="20"/>
        </w:rPr>
        <w:t>onychomycosis</w:t>
      </w:r>
      <w:proofErr w:type="spellEnd"/>
      <w:r w:rsidRPr="00BC1D0F">
        <w:rPr>
          <w:rFonts w:ascii="Arial" w:hAnsi="Arial" w:cs="Arial"/>
          <w:sz w:val="22"/>
          <w:szCs w:val="20"/>
        </w:rPr>
        <w:t xml:space="preserve"> enrolled and 30 subjects had multiple toenails with qualifying </w:t>
      </w:r>
      <w:proofErr w:type="spellStart"/>
      <w:r w:rsidRPr="00BC1D0F">
        <w:rPr>
          <w:rFonts w:ascii="Arial" w:hAnsi="Arial" w:cs="Arial"/>
          <w:sz w:val="22"/>
          <w:szCs w:val="20"/>
        </w:rPr>
        <w:t>onychomycosis</w:t>
      </w:r>
      <w:proofErr w:type="spellEnd"/>
      <w:r w:rsidRPr="00BC1D0F">
        <w:rPr>
          <w:rFonts w:ascii="Arial" w:hAnsi="Arial" w:cs="Arial"/>
          <w:sz w:val="22"/>
          <w:szCs w:val="20"/>
        </w:rPr>
        <w:t xml:space="preserve"> enrolled, resulting in a total of 139 toenails enrolled in the study, as follows:</w:t>
      </w:r>
    </w:p>
    <w:p w:rsidR="00BC1D0F" w:rsidRPr="00D90935" w:rsidRDefault="00BC1D0F" w:rsidP="00BC1D0F">
      <w:pPr>
        <w:numPr>
          <w:ilvl w:val="0"/>
          <w:numId w:val="27"/>
        </w:numPr>
        <w:rPr>
          <w:rFonts w:ascii="Arial" w:hAnsi="Arial" w:cs="Arial"/>
          <w:sz w:val="22"/>
          <w:szCs w:val="20"/>
        </w:rPr>
      </w:pPr>
      <w:r w:rsidRPr="00BC1D0F">
        <w:rPr>
          <w:rFonts w:ascii="Arial" w:hAnsi="Arial" w:cs="Arial"/>
          <w:sz w:val="22"/>
          <w:szCs w:val="22"/>
          <w:lang w:val="en"/>
        </w:rPr>
        <w:t>Subject age averaged 41.75 years</w:t>
      </w:r>
    </w:p>
    <w:p w:rsidR="00D90935" w:rsidRDefault="00D90935" w:rsidP="00D90935">
      <w:pPr>
        <w:ind w:left="720"/>
        <w:rPr>
          <w:rFonts w:ascii="Arial" w:hAnsi="Arial" w:cs="Arial"/>
          <w:sz w:val="22"/>
          <w:szCs w:val="22"/>
          <w:lang w:val="en"/>
        </w:rPr>
      </w:pPr>
    </w:p>
    <w:p w:rsidR="00D90935" w:rsidRPr="00CE7C2E" w:rsidRDefault="00D90935" w:rsidP="00D90935">
      <w:pPr>
        <w:pStyle w:val="Heading2"/>
        <w:rPr>
          <w:rFonts w:ascii="Arial" w:hAnsi="Arial" w:cs="Arial"/>
          <w:sz w:val="22"/>
          <w:szCs w:val="22"/>
        </w:rPr>
      </w:pPr>
      <w:r w:rsidRPr="00CE7C2E">
        <w:rPr>
          <w:rFonts w:ascii="Arial" w:hAnsi="Arial" w:cs="Arial"/>
          <w:sz w:val="22"/>
          <w:szCs w:val="22"/>
        </w:rPr>
        <w:t xml:space="preserve">CATEGORY OF % </w:t>
      </w:r>
      <w:r>
        <w:rPr>
          <w:rFonts w:ascii="Arial" w:hAnsi="Arial" w:cs="Arial"/>
          <w:sz w:val="22"/>
          <w:szCs w:val="22"/>
        </w:rPr>
        <w:t xml:space="preserve">BASELINE </w:t>
      </w:r>
      <w:r w:rsidRPr="00CE7C2E">
        <w:rPr>
          <w:rFonts w:ascii="Arial" w:hAnsi="Arial" w:cs="Arial"/>
          <w:sz w:val="22"/>
          <w:szCs w:val="22"/>
        </w:rPr>
        <w:t>TOENAIL ONYCHOMYCOSIS INVOLVEMENT</w:t>
      </w:r>
    </w:p>
    <w:p w:rsidR="00D90935" w:rsidRDefault="00D90935" w:rsidP="00D90935">
      <w:pPr>
        <w:rPr>
          <w:rFonts w:ascii="Arial" w:hAnsi="Arial" w:cs="Arial"/>
          <w:sz w:val="22"/>
          <w:szCs w:val="22"/>
        </w:rPr>
      </w:pPr>
    </w:p>
    <w:p w:rsidR="00D90935" w:rsidRDefault="00D90935" w:rsidP="00D909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145C3">
        <w:rPr>
          <w:rFonts w:ascii="Arial" w:hAnsi="Arial" w:cs="Arial"/>
          <w:sz w:val="22"/>
          <w:szCs w:val="22"/>
        </w:rPr>
        <w:t>oe</w:t>
      </w:r>
      <w:r>
        <w:rPr>
          <w:rFonts w:ascii="Arial" w:hAnsi="Arial" w:cs="Arial"/>
          <w:sz w:val="22"/>
          <w:szCs w:val="22"/>
        </w:rPr>
        <w:t>nail</w:t>
      </w:r>
      <w:r w:rsidRPr="00C145C3">
        <w:rPr>
          <w:rFonts w:ascii="Arial" w:hAnsi="Arial" w:cs="Arial"/>
          <w:sz w:val="22"/>
          <w:szCs w:val="22"/>
        </w:rPr>
        <w:t xml:space="preserve">s were </w:t>
      </w:r>
      <w:r>
        <w:rPr>
          <w:rFonts w:ascii="Arial" w:hAnsi="Arial" w:cs="Arial"/>
          <w:sz w:val="22"/>
          <w:szCs w:val="22"/>
        </w:rPr>
        <w:t xml:space="preserve">further </w:t>
      </w:r>
      <w:r w:rsidRPr="00C145C3">
        <w:rPr>
          <w:rFonts w:ascii="Arial" w:hAnsi="Arial" w:cs="Arial"/>
          <w:sz w:val="22"/>
          <w:szCs w:val="22"/>
        </w:rPr>
        <w:t xml:space="preserve">categorized according to the following </w:t>
      </w:r>
      <w:r>
        <w:rPr>
          <w:rFonts w:ascii="Arial" w:hAnsi="Arial" w:cs="Arial"/>
          <w:sz w:val="22"/>
          <w:szCs w:val="22"/>
        </w:rPr>
        <w:t>four</w:t>
      </w:r>
      <w:r w:rsidRPr="00C145C3">
        <w:rPr>
          <w:rFonts w:ascii="Arial" w:hAnsi="Arial" w:cs="Arial"/>
          <w:sz w:val="22"/>
          <w:szCs w:val="22"/>
        </w:rPr>
        <w:t xml:space="preserve"> categories of % toenail </w:t>
      </w:r>
      <w:proofErr w:type="spellStart"/>
      <w:r w:rsidRPr="00C145C3">
        <w:rPr>
          <w:rFonts w:ascii="Arial" w:hAnsi="Arial" w:cs="Arial"/>
          <w:sz w:val="22"/>
          <w:szCs w:val="22"/>
        </w:rPr>
        <w:t>onychomycosis</w:t>
      </w:r>
      <w:proofErr w:type="spellEnd"/>
      <w:r w:rsidRPr="00C145C3">
        <w:rPr>
          <w:rFonts w:ascii="Arial" w:hAnsi="Arial" w:cs="Arial"/>
          <w:sz w:val="22"/>
          <w:szCs w:val="22"/>
        </w:rPr>
        <w:t xml:space="preserve"> involvement</w:t>
      </w:r>
      <w:r>
        <w:rPr>
          <w:rFonts w:ascii="Arial" w:hAnsi="Arial" w:cs="Arial"/>
          <w:sz w:val="22"/>
          <w:szCs w:val="22"/>
        </w:rPr>
        <w:t xml:space="preserve"> at baseline:</w:t>
      </w:r>
    </w:p>
    <w:p w:rsidR="00D90935" w:rsidRDefault="00D90935" w:rsidP="00D90935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2878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369"/>
      </w:tblGrid>
      <w:tr w:rsidR="00D90935" w:rsidRPr="003362FD" w:rsidTr="00D90935">
        <w:trPr>
          <w:trHeight w:val="350"/>
        </w:trPr>
        <w:tc>
          <w:tcPr>
            <w:tcW w:w="2250" w:type="dxa"/>
            <w:tcBorders>
              <w:bottom w:val="thickThinSmallGap" w:sz="2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90935" w:rsidRPr="00657A79" w:rsidRDefault="00D90935" w:rsidP="00D9093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All Toenails</w:t>
            </w:r>
          </w:p>
        </w:tc>
        <w:tc>
          <w:tcPr>
            <w:tcW w:w="2369" w:type="dxa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:rsidR="00D90935" w:rsidRDefault="00D90935" w:rsidP="00D9093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# (%) All Toenails (n=139)</w:t>
            </w:r>
          </w:p>
        </w:tc>
      </w:tr>
      <w:tr w:rsidR="00D90935" w:rsidRPr="003362FD" w:rsidTr="00D90935">
        <w:trPr>
          <w:trHeight w:val="360"/>
        </w:trPr>
        <w:tc>
          <w:tcPr>
            <w:tcW w:w="2250" w:type="dxa"/>
            <w:tcBorders>
              <w:top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0935" w:rsidRPr="003362FD" w:rsidRDefault="00D90935" w:rsidP="00D90935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 - 24%</w:t>
            </w:r>
          </w:p>
        </w:tc>
        <w:tc>
          <w:tcPr>
            <w:tcW w:w="2369" w:type="dxa"/>
            <w:tcBorders>
              <w:top w:val="thickThinSmallGap" w:sz="24" w:space="0" w:color="auto"/>
            </w:tcBorders>
            <w:vAlign w:val="center"/>
          </w:tcPr>
          <w:p w:rsidR="00D90935" w:rsidRPr="00D92038" w:rsidRDefault="00D90935" w:rsidP="00D9093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(8%)</w:t>
            </w:r>
          </w:p>
        </w:tc>
      </w:tr>
      <w:tr w:rsidR="00D90935" w:rsidRPr="003362FD" w:rsidTr="00D90935">
        <w:trPr>
          <w:trHeight w:val="350"/>
        </w:trPr>
        <w:tc>
          <w:tcPr>
            <w:tcW w:w="225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0935" w:rsidRDefault="00D90935" w:rsidP="00D90935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25% - 49%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:rsidR="00D90935" w:rsidRDefault="00D90935" w:rsidP="00D9093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(24%)</w:t>
            </w:r>
          </w:p>
        </w:tc>
      </w:tr>
      <w:tr w:rsidR="00D90935" w:rsidRPr="003362FD" w:rsidTr="00D90935">
        <w:trPr>
          <w:trHeight w:val="350"/>
        </w:trPr>
        <w:tc>
          <w:tcPr>
            <w:tcW w:w="225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0935" w:rsidRPr="003362FD" w:rsidRDefault="00D90935" w:rsidP="00D90935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50% - 74%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:rsidR="00D90935" w:rsidRPr="00D92038" w:rsidRDefault="00D90935" w:rsidP="00D9093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(29%)</w:t>
            </w:r>
          </w:p>
        </w:tc>
      </w:tr>
      <w:tr w:rsidR="00D90935" w:rsidRPr="003362FD" w:rsidTr="00D90935">
        <w:trPr>
          <w:trHeight w:val="350"/>
        </w:trPr>
        <w:tc>
          <w:tcPr>
            <w:tcW w:w="225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0935" w:rsidRDefault="00D90935" w:rsidP="00D90935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75% - 100%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:rsidR="00D90935" w:rsidRDefault="00D90935" w:rsidP="00D9093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 (39%)</w:t>
            </w:r>
          </w:p>
        </w:tc>
      </w:tr>
    </w:tbl>
    <w:p w:rsidR="00D90935" w:rsidRDefault="00D90935" w:rsidP="00D90935">
      <w:pPr>
        <w:rPr>
          <w:rFonts w:ascii="Arial" w:hAnsi="Arial" w:cs="Arial"/>
          <w:sz w:val="22"/>
          <w:szCs w:val="22"/>
        </w:rPr>
      </w:pPr>
    </w:p>
    <w:p w:rsidR="00D90935" w:rsidRDefault="00D90935" w:rsidP="00D90935">
      <w:pPr>
        <w:ind w:left="720"/>
      </w:pPr>
    </w:p>
    <w:p w:rsidR="00D90935" w:rsidRDefault="00D90935" w:rsidP="00D90935">
      <w:pPr>
        <w:ind w:left="720"/>
      </w:pPr>
    </w:p>
    <w:p w:rsidR="00D90935" w:rsidRDefault="00D90935" w:rsidP="00D90935">
      <w:pPr>
        <w:ind w:left="720"/>
      </w:pPr>
    </w:p>
    <w:p w:rsidR="00D90935" w:rsidRDefault="00D90935" w:rsidP="00D90935">
      <w:pPr>
        <w:ind w:left="720"/>
      </w:pPr>
    </w:p>
    <w:p w:rsidR="00D90935" w:rsidRDefault="00D90935" w:rsidP="00D90935">
      <w:pPr>
        <w:ind w:left="720"/>
      </w:pPr>
    </w:p>
    <w:p w:rsidR="00D90935" w:rsidRDefault="00D90935" w:rsidP="00D90935">
      <w:pPr>
        <w:ind w:left="720"/>
      </w:pPr>
    </w:p>
    <w:p w:rsidR="00D90935" w:rsidRPr="00BC1D0F" w:rsidRDefault="00D90935" w:rsidP="00D90935">
      <w:pPr>
        <w:ind w:left="720"/>
        <w:rPr>
          <w:rFonts w:ascii="Arial" w:hAnsi="Arial" w:cs="Arial"/>
          <w:sz w:val="22"/>
          <w:szCs w:val="20"/>
        </w:rPr>
      </w:pPr>
    </w:p>
    <w:p w:rsidR="00BC1D0F" w:rsidRPr="00BC1D0F" w:rsidRDefault="00BC1D0F" w:rsidP="00BC1D0F">
      <w:pPr>
        <w:rPr>
          <w:rFonts w:ascii="Calibri" w:eastAsia="Calibri" w:hAnsi="Calibri"/>
          <w:sz w:val="22"/>
          <w:szCs w:val="22"/>
          <w:lang w:val="en-GB"/>
        </w:rPr>
      </w:pPr>
    </w:p>
    <w:p w:rsidR="00BC1D0F" w:rsidRPr="00BC1D0F" w:rsidRDefault="00BC1D0F" w:rsidP="00BC1D0F">
      <w:pPr>
        <w:rPr>
          <w:rFonts w:ascii="Calibri" w:eastAsia="Calibri" w:hAnsi="Calibri"/>
          <w:sz w:val="22"/>
          <w:szCs w:val="22"/>
          <w:lang w:val="en-GB"/>
        </w:rPr>
      </w:pPr>
    </w:p>
    <w:p w:rsidR="00D90935" w:rsidRPr="00D90935" w:rsidRDefault="00D90935" w:rsidP="00BC1D0F">
      <w:pPr>
        <w:rPr>
          <w:rFonts w:ascii="Arial" w:eastAsia="Calibri" w:hAnsi="Arial" w:cs="Arial"/>
          <w:b/>
          <w:sz w:val="22"/>
          <w:szCs w:val="22"/>
          <w:lang w:val="en-GB"/>
        </w:rPr>
      </w:pPr>
      <w:r w:rsidRPr="00D90935">
        <w:rPr>
          <w:rFonts w:ascii="Arial" w:eastAsia="Calibri" w:hAnsi="Arial" w:cs="Arial"/>
          <w:b/>
          <w:sz w:val="22"/>
          <w:szCs w:val="22"/>
          <w:lang w:val="en-GB"/>
        </w:rPr>
        <w:t>TREATMENT PROTOCOL</w:t>
      </w:r>
    </w:p>
    <w:p w:rsidR="00D90935" w:rsidRDefault="00D90935" w:rsidP="00BC1D0F">
      <w:pPr>
        <w:rPr>
          <w:rFonts w:ascii="Arial" w:eastAsia="Calibri" w:hAnsi="Arial" w:cs="Arial"/>
          <w:sz w:val="22"/>
          <w:szCs w:val="22"/>
          <w:lang w:val="en-GB"/>
        </w:rPr>
      </w:pPr>
    </w:p>
    <w:p w:rsidR="00BC1D0F" w:rsidRPr="00BC1D0F" w:rsidRDefault="00BC1D0F" w:rsidP="00BC1D0F">
      <w:pPr>
        <w:rPr>
          <w:rFonts w:ascii="Arial" w:eastAsia="Calibri" w:hAnsi="Arial" w:cs="Arial"/>
          <w:sz w:val="22"/>
          <w:szCs w:val="22"/>
          <w:lang w:val="en-GB"/>
        </w:rPr>
      </w:pPr>
      <w:r w:rsidRPr="00BC1D0F">
        <w:rPr>
          <w:rFonts w:ascii="Arial" w:eastAsia="Calibri" w:hAnsi="Arial" w:cs="Arial"/>
          <w:sz w:val="22"/>
          <w:szCs w:val="22"/>
          <w:lang w:val="en-GB"/>
        </w:rPr>
        <w:t>Each</w:t>
      </w:r>
      <w:r w:rsidR="00D90935">
        <w:rPr>
          <w:rFonts w:ascii="Arial" w:eastAsia="Calibri" w:hAnsi="Arial" w:cs="Arial"/>
          <w:sz w:val="22"/>
          <w:szCs w:val="22"/>
          <w:lang w:val="en-GB"/>
        </w:rPr>
        <w:t xml:space="preserve"> study toenail received four 12 minute treatments</w:t>
      </w:r>
      <w:r w:rsidRPr="00BC1D0F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D965F4">
        <w:rPr>
          <w:rFonts w:ascii="Arial" w:eastAsia="Calibri" w:hAnsi="Arial" w:cs="Arial"/>
          <w:sz w:val="22"/>
          <w:szCs w:val="22"/>
          <w:lang w:val="en-GB"/>
        </w:rPr>
        <w:t>7</w:t>
      </w:r>
      <w:r w:rsidRPr="00BC1D0F">
        <w:rPr>
          <w:rFonts w:ascii="Arial" w:eastAsia="Calibri" w:hAnsi="Arial" w:cs="Arial"/>
          <w:sz w:val="22"/>
          <w:szCs w:val="22"/>
          <w:lang w:val="en-GB"/>
        </w:rPr>
        <w:t xml:space="preserve"> days apart. </w:t>
      </w:r>
    </w:p>
    <w:p w:rsidR="00BC1D0F" w:rsidRPr="00BC1D0F" w:rsidRDefault="00BC1D0F" w:rsidP="00BC1D0F">
      <w:pPr>
        <w:rPr>
          <w:rFonts w:ascii="Arial" w:eastAsia="Calibri" w:hAnsi="Arial" w:cs="Arial"/>
          <w:sz w:val="22"/>
          <w:szCs w:val="22"/>
          <w:lang w:val="en-GB"/>
        </w:rPr>
      </w:pPr>
    </w:p>
    <w:p w:rsidR="00BC1D0F" w:rsidRPr="00D965F4" w:rsidRDefault="00BC1D0F" w:rsidP="00BC1D0F">
      <w:pPr>
        <w:rPr>
          <w:rFonts w:ascii="Arial" w:eastAsia="Calibri" w:hAnsi="Arial" w:cs="Arial"/>
          <w:sz w:val="22"/>
          <w:szCs w:val="22"/>
          <w:lang w:val="en-GB"/>
        </w:rPr>
      </w:pPr>
      <w:r w:rsidRPr="00D965F4">
        <w:rPr>
          <w:rFonts w:ascii="Arial" w:eastAsia="Calibri" w:hAnsi="Arial"/>
          <w:sz w:val="22"/>
          <w:szCs w:val="22"/>
          <w:lang w:val="en"/>
        </w:rPr>
        <w:t xml:space="preserve">Millimeter (mm) of clear (uninfected) nail bed and per cent (%) of toenail </w:t>
      </w:r>
      <w:proofErr w:type="spellStart"/>
      <w:r w:rsidRPr="00D965F4">
        <w:rPr>
          <w:rFonts w:ascii="Arial" w:eastAsia="Calibri" w:hAnsi="Arial"/>
          <w:sz w:val="22"/>
          <w:szCs w:val="22"/>
          <w:lang w:val="en"/>
        </w:rPr>
        <w:t>onychomycosis</w:t>
      </w:r>
      <w:proofErr w:type="spellEnd"/>
      <w:r w:rsidRPr="00D965F4">
        <w:rPr>
          <w:rFonts w:ascii="Arial" w:eastAsia="Calibri" w:hAnsi="Arial"/>
          <w:sz w:val="22"/>
          <w:szCs w:val="22"/>
          <w:lang w:val="en"/>
        </w:rPr>
        <w:t xml:space="preserve"> disease involvement </w:t>
      </w:r>
      <w:r w:rsidRPr="00D965F4">
        <w:rPr>
          <w:rFonts w:ascii="Arial" w:eastAsia="Calibri" w:hAnsi="Arial" w:cs="Arial"/>
          <w:sz w:val="22"/>
          <w:szCs w:val="22"/>
          <w:lang w:val="en"/>
        </w:rPr>
        <w:t xml:space="preserve">were objectively and independently determined using topographical software </w:t>
      </w:r>
      <w:r w:rsidRPr="00D965F4">
        <w:rPr>
          <w:rFonts w:ascii="Arial" w:eastAsia="Calibri" w:hAnsi="Arial" w:cs="Arial"/>
          <w:sz w:val="22"/>
          <w:szCs w:val="22"/>
          <w:shd w:val="clear" w:color="auto" w:fill="FFFFFF"/>
          <w:lang w:val="en-GB"/>
        </w:rPr>
        <w:t>digital photo-</w:t>
      </w:r>
      <w:proofErr w:type="spellStart"/>
      <w:r w:rsidRPr="00D965F4">
        <w:rPr>
          <w:rFonts w:ascii="Arial" w:eastAsia="Calibri" w:hAnsi="Arial" w:cs="Arial"/>
          <w:sz w:val="22"/>
          <w:szCs w:val="22"/>
          <w:shd w:val="clear" w:color="auto" w:fill="FFFFFF"/>
          <w:lang w:val="en-GB"/>
        </w:rPr>
        <w:t>planimetry</w:t>
      </w:r>
      <w:proofErr w:type="spellEnd"/>
      <w:r w:rsidRPr="00D965F4">
        <w:rPr>
          <w:rFonts w:ascii="Arial" w:eastAsia="Calibri" w:hAnsi="Arial" w:cs="Arial"/>
          <w:sz w:val="22"/>
          <w:szCs w:val="22"/>
          <w:shd w:val="clear" w:color="auto" w:fill="FFFFFF"/>
          <w:lang w:val="en-GB"/>
        </w:rPr>
        <w:t xml:space="preserve"> software </w:t>
      </w:r>
      <w:r w:rsidRPr="00D965F4">
        <w:rPr>
          <w:rFonts w:ascii="Arial" w:eastAsia="Calibri" w:hAnsi="Arial" w:cs="Arial"/>
          <w:sz w:val="22"/>
          <w:szCs w:val="22"/>
          <w:lang w:val="en"/>
        </w:rPr>
        <w:t xml:space="preserve">and triangulation methodology translated to a clear linear measurement </w:t>
      </w:r>
      <w:r w:rsidRPr="00D965F4">
        <w:rPr>
          <w:rFonts w:ascii="Arial" w:eastAsia="Calibri" w:hAnsi="Arial" w:cs="Arial"/>
          <w:sz w:val="22"/>
          <w:szCs w:val="22"/>
          <w:lang w:val="en-GB"/>
        </w:rPr>
        <w:t>at baseline; at the end of the procedure administration phase, and at 12 weeks, 36 weeks and 48 weeks post procedure administration end.</w:t>
      </w:r>
    </w:p>
    <w:p w:rsidR="00BC1D0F" w:rsidRDefault="00BC1D0F" w:rsidP="009F1294">
      <w:pPr>
        <w:rPr>
          <w:rFonts w:ascii="Arial" w:hAnsi="Arial" w:cs="Arial"/>
          <w:b/>
          <w:sz w:val="18"/>
          <w:szCs w:val="18"/>
        </w:rPr>
      </w:pPr>
    </w:p>
    <w:p w:rsidR="00D90935" w:rsidRDefault="00D90935" w:rsidP="009F1294">
      <w:pPr>
        <w:rPr>
          <w:rFonts w:ascii="Arial" w:hAnsi="Arial" w:cs="Arial"/>
          <w:b/>
          <w:sz w:val="18"/>
          <w:szCs w:val="18"/>
        </w:rPr>
      </w:pPr>
    </w:p>
    <w:p w:rsidR="00BC1D0F" w:rsidRPr="009F1294" w:rsidRDefault="00BC1D0F" w:rsidP="009F1294">
      <w:pPr>
        <w:rPr>
          <w:rFonts w:ascii="Arial" w:hAnsi="Arial" w:cs="Arial"/>
          <w:b/>
          <w:sz w:val="18"/>
          <w:szCs w:val="18"/>
        </w:rPr>
      </w:pPr>
    </w:p>
    <w:p w:rsidR="00D965F4" w:rsidRDefault="00D965F4" w:rsidP="009F1294">
      <w:pPr>
        <w:rPr>
          <w:rFonts w:ascii="Arial" w:hAnsi="Arial" w:cs="Arial"/>
          <w:b/>
          <w:sz w:val="22"/>
          <w:szCs w:val="22"/>
        </w:rPr>
      </w:pPr>
    </w:p>
    <w:p w:rsidR="00D965F4" w:rsidRDefault="00D965F4" w:rsidP="009F1294">
      <w:pPr>
        <w:rPr>
          <w:rFonts w:ascii="Arial" w:hAnsi="Arial" w:cs="Arial"/>
          <w:b/>
          <w:sz w:val="22"/>
          <w:szCs w:val="22"/>
        </w:rPr>
      </w:pPr>
    </w:p>
    <w:p w:rsidR="00D90935" w:rsidRDefault="00D90935" w:rsidP="009F1294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D90935" w:rsidRDefault="00D90935" w:rsidP="009F1294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9F1294" w:rsidRPr="009F1294" w:rsidRDefault="009F1294" w:rsidP="009F1294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F1294">
        <w:rPr>
          <w:rFonts w:ascii="Arial" w:hAnsi="Arial" w:cs="Arial"/>
          <w:b/>
          <w:sz w:val="22"/>
          <w:szCs w:val="22"/>
        </w:rPr>
        <w:t>Table 1:</w:t>
      </w:r>
      <w:r w:rsidRPr="009F1294">
        <w:rPr>
          <w:rFonts w:ascii="Arial" w:hAnsi="Arial" w:cs="Arial"/>
          <w:sz w:val="22"/>
          <w:szCs w:val="22"/>
        </w:rPr>
        <w:t xml:space="preserve"> Mean mm clear nail across study             </w:t>
      </w:r>
      <w:r w:rsidRPr="009F1294">
        <w:rPr>
          <w:rFonts w:ascii="Arial" w:hAnsi="Arial" w:cs="Arial"/>
          <w:b/>
          <w:sz w:val="22"/>
          <w:szCs w:val="22"/>
        </w:rPr>
        <w:t>Chart 1:</w:t>
      </w:r>
      <w:r w:rsidRPr="009F1294">
        <w:rPr>
          <w:rFonts w:ascii="Arial" w:hAnsi="Arial" w:cs="Arial"/>
          <w:sz w:val="22"/>
          <w:szCs w:val="22"/>
        </w:rPr>
        <w:t xml:space="preserve"> Mean mm clear nail across study   </w:t>
      </w:r>
    </w:p>
    <w:p w:rsidR="009F1294" w:rsidRPr="009F1294" w:rsidRDefault="009F1294" w:rsidP="009F1294">
      <w:pPr>
        <w:tabs>
          <w:tab w:val="left" w:pos="360"/>
        </w:tabs>
        <w:ind w:right="-180"/>
        <w:rPr>
          <w:rFonts w:ascii="Arial" w:hAnsi="Arial" w:cs="Arial"/>
          <w:sz w:val="22"/>
          <w:szCs w:val="22"/>
        </w:rPr>
      </w:pPr>
      <w:proofErr w:type="gramStart"/>
      <w:r w:rsidRPr="009F1294">
        <w:rPr>
          <w:rFonts w:ascii="Arial" w:hAnsi="Arial" w:cs="Arial"/>
          <w:sz w:val="22"/>
          <w:szCs w:val="22"/>
        </w:rPr>
        <w:t>duration</w:t>
      </w:r>
      <w:proofErr w:type="gramEnd"/>
      <w:r w:rsidRPr="009F1294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9F1294">
        <w:rPr>
          <w:rFonts w:ascii="Arial" w:hAnsi="Arial" w:cs="Arial"/>
          <w:sz w:val="22"/>
          <w:szCs w:val="22"/>
        </w:rPr>
        <w:tab/>
      </w:r>
      <w:r w:rsidRPr="009F1294"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 w:rsidRPr="009F1294">
        <w:rPr>
          <w:rFonts w:ascii="Arial" w:hAnsi="Arial" w:cs="Arial"/>
          <w:sz w:val="22"/>
          <w:szCs w:val="22"/>
        </w:rPr>
        <w:t>duration</w:t>
      </w:r>
      <w:proofErr w:type="spellEnd"/>
      <w:r w:rsidRPr="009F1294">
        <w:rPr>
          <w:rFonts w:ascii="Arial" w:hAnsi="Arial" w:cs="Arial"/>
          <w:sz w:val="22"/>
          <w:szCs w:val="22"/>
        </w:rPr>
        <w:t xml:space="preserve">                       </w:t>
      </w:r>
    </w:p>
    <w:p w:rsidR="009F1294" w:rsidRPr="009F1294" w:rsidRDefault="009F1294" w:rsidP="009F1294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F1294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84BB34A" wp14:editId="3B29FEEA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990850" cy="1974215"/>
            <wp:effectExtent l="0" t="0" r="0" b="0"/>
            <wp:wrapTight wrapText="bothSides">
              <wp:wrapPolygon edited="0">
                <wp:start x="1101" y="1042"/>
                <wp:lineTo x="1101" y="1667"/>
                <wp:lineTo x="2339" y="4794"/>
                <wp:lineTo x="1238" y="4794"/>
                <wp:lineTo x="1238" y="5211"/>
                <wp:lineTo x="2476" y="8129"/>
                <wp:lineTo x="1238" y="8546"/>
                <wp:lineTo x="1238" y="8962"/>
                <wp:lineTo x="2476" y="11463"/>
                <wp:lineTo x="1651" y="11880"/>
                <wp:lineTo x="1651" y="12714"/>
                <wp:lineTo x="2476" y="14798"/>
                <wp:lineTo x="1513" y="15632"/>
                <wp:lineTo x="1513" y="16257"/>
                <wp:lineTo x="2752" y="17925"/>
                <wp:lineTo x="19536" y="17925"/>
                <wp:lineTo x="19811" y="14798"/>
                <wp:lineTo x="20087" y="1876"/>
                <wp:lineTo x="18986" y="1667"/>
                <wp:lineTo x="2339" y="1042"/>
                <wp:lineTo x="1101" y="1042"/>
              </wp:wrapPolygon>
            </wp:wrapTight>
            <wp:docPr id="7" name="Char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847"/>
      </w:tblGrid>
      <w:tr w:rsidR="009F1294" w:rsidRPr="009F1294" w:rsidTr="009F1294">
        <w:trPr>
          <w:trHeight w:val="392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1294">
              <w:rPr>
                <w:rFonts w:ascii="Arial" w:hAnsi="Arial" w:cs="Arial"/>
                <w:b/>
                <w:sz w:val="22"/>
                <w:szCs w:val="22"/>
              </w:rPr>
              <w:t>Evaluation Phase</w:t>
            </w:r>
          </w:p>
        </w:tc>
        <w:tc>
          <w:tcPr>
            <w:tcW w:w="184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1294">
              <w:rPr>
                <w:rFonts w:ascii="Arial" w:hAnsi="Arial" w:cs="Arial"/>
                <w:b/>
                <w:sz w:val="22"/>
                <w:szCs w:val="22"/>
              </w:rPr>
              <w:t>mm clear nail</w:t>
            </w:r>
          </w:p>
        </w:tc>
      </w:tr>
      <w:tr w:rsidR="009F1294" w:rsidRPr="009F1294" w:rsidTr="009F1294">
        <w:trPr>
          <w:trHeight w:val="307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Baseline</w:t>
            </w:r>
          </w:p>
        </w:tc>
        <w:tc>
          <w:tcPr>
            <w:tcW w:w="184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5.90</w:t>
            </w:r>
          </w:p>
        </w:tc>
      </w:tr>
      <w:tr w:rsidR="009F1294" w:rsidRPr="009F1294" w:rsidTr="009F1294">
        <w:trPr>
          <w:trHeight w:val="321"/>
        </w:trPr>
        <w:tc>
          <w:tcPr>
            <w:tcW w:w="2088" w:type="dxa"/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Week 4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9.63</w:t>
            </w:r>
          </w:p>
        </w:tc>
      </w:tr>
      <w:tr w:rsidR="009F1294" w:rsidRPr="009F1294" w:rsidTr="009F1294">
        <w:trPr>
          <w:trHeight w:val="321"/>
        </w:trPr>
        <w:tc>
          <w:tcPr>
            <w:tcW w:w="2088" w:type="dxa"/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Week 12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11.53</w:t>
            </w:r>
          </w:p>
        </w:tc>
      </w:tr>
      <w:tr w:rsidR="009F1294" w:rsidRPr="009F1294" w:rsidTr="009F1294">
        <w:trPr>
          <w:trHeight w:val="321"/>
        </w:trPr>
        <w:tc>
          <w:tcPr>
            <w:tcW w:w="2088" w:type="dxa"/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Week 36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14.26</w:t>
            </w:r>
          </w:p>
        </w:tc>
      </w:tr>
      <w:tr w:rsidR="009F1294" w:rsidRPr="009F1294" w:rsidTr="009F1294">
        <w:trPr>
          <w:trHeight w:val="307"/>
        </w:trPr>
        <w:tc>
          <w:tcPr>
            <w:tcW w:w="2088" w:type="dxa"/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Week 48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15.09</w:t>
            </w:r>
          </w:p>
        </w:tc>
      </w:tr>
    </w:tbl>
    <w:p w:rsidR="009F1294" w:rsidRPr="009F1294" w:rsidRDefault="009F1294" w:rsidP="009F1294">
      <w:pPr>
        <w:rPr>
          <w:rFonts w:ascii="Arial" w:hAnsi="Arial" w:cs="Arial"/>
          <w:sz w:val="18"/>
          <w:szCs w:val="18"/>
        </w:rPr>
      </w:pPr>
    </w:p>
    <w:p w:rsidR="009F1294" w:rsidRPr="009F1294" w:rsidRDefault="009F1294" w:rsidP="009F1294">
      <w:pPr>
        <w:ind w:right="-36"/>
        <w:rPr>
          <w:rFonts w:ascii="Arial" w:hAnsi="Arial" w:cs="Arial"/>
          <w:iCs/>
          <w:sz w:val="8"/>
          <w:szCs w:val="8"/>
        </w:rPr>
      </w:pPr>
    </w:p>
    <w:p w:rsidR="00D90935" w:rsidRDefault="00D90935" w:rsidP="009F1294">
      <w:pPr>
        <w:rPr>
          <w:rFonts w:ascii="Arial" w:hAnsi="Arial" w:cs="Arial"/>
          <w:sz w:val="18"/>
          <w:szCs w:val="18"/>
        </w:rPr>
      </w:pPr>
    </w:p>
    <w:p w:rsidR="00D965F4" w:rsidRPr="009F1294" w:rsidRDefault="00D965F4" w:rsidP="009F1294">
      <w:pPr>
        <w:rPr>
          <w:rFonts w:ascii="Arial" w:hAnsi="Arial" w:cs="Arial"/>
          <w:sz w:val="18"/>
          <w:szCs w:val="18"/>
        </w:rPr>
      </w:pPr>
    </w:p>
    <w:p w:rsidR="009F1294" w:rsidRPr="009F1294" w:rsidRDefault="00D965F4" w:rsidP="009F1294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2</w:t>
      </w:r>
      <w:r w:rsidR="009F1294" w:rsidRPr="009F1294">
        <w:rPr>
          <w:rFonts w:ascii="Arial" w:hAnsi="Arial" w:cs="Arial"/>
          <w:b/>
          <w:sz w:val="22"/>
          <w:szCs w:val="22"/>
        </w:rPr>
        <w:t>:</w:t>
      </w:r>
      <w:r w:rsidR="009F1294" w:rsidRPr="009F1294">
        <w:rPr>
          <w:rFonts w:ascii="Arial" w:hAnsi="Arial" w:cs="Arial"/>
          <w:sz w:val="22"/>
          <w:szCs w:val="22"/>
        </w:rPr>
        <w:t xml:space="preserve"> Mean % </w:t>
      </w:r>
      <w:proofErr w:type="spellStart"/>
      <w:r w:rsidR="009F1294" w:rsidRPr="009F1294">
        <w:rPr>
          <w:rFonts w:ascii="Arial" w:hAnsi="Arial" w:cs="Arial"/>
          <w:sz w:val="22"/>
          <w:szCs w:val="22"/>
        </w:rPr>
        <w:t>onychomycosis</w:t>
      </w:r>
      <w:proofErr w:type="spellEnd"/>
      <w:r w:rsidR="009F1294" w:rsidRPr="009F1294">
        <w:rPr>
          <w:rFonts w:ascii="Arial" w:hAnsi="Arial" w:cs="Arial"/>
          <w:sz w:val="22"/>
          <w:szCs w:val="22"/>
        </w:rPr>
        <w:t xml:space="preserve"> disease               </w:t>
      </w:r>
      <w:r>
        <w:rPr>
          <w:rFonts w:ascii="Arial" w:hAnsi="Arial" w:cs="Arial"/>
          <w:b/>
          <w:sz w:val="22"/>
          <w:szCs w:val="22"/>
        </w:rPr>
        <w:t>Chart 2</w:t>
      </w:r>
      <w:r w:rsidR="009F1294" w:rsidRPr="009F1294">
        <w:rPr>
          <w:rFonts w:ascii="Arial" w:hAnsi="Arial" w:cs="Arial"/>
          <w:b/>
          <w:sz w:val="22"/>
          <w:szCs w:val="22"/>
        </w:rPr>
        <w:t>:</w:t>
      </w:r>
      <w:r w:rsidR="009F1294" w:rsidRPr="009F1294">
        <w:rPr>
          <w:rFonts w:ascii="Arial" w:hAnsi="Arial" w:cs="Arial"/>
          <w:sz w:val="22"/>
          <w:szCs w:val="22"/>
        </w:rPr>
        <w:t xml:space="preserve"> Mean % </w:t>
      </w:r>
      <w:proofErr w:type="spellStart"/>
      <w:r w:rsidR="009F1294" w:rsidRPr="009F1294">
        <w:rPr>
          <w:rFonts w:ascii="Arial" w:hAnsi="Arial" w:cs="Arial"/>
          <w:sz w:val="22"/>
          <w:szCs w:val="22"/>
        </w:rPr>
        <w:t>onychomycosis</w:t>
      </w:r>
      <w:proofErr w:type="spellEnd"/>
      <w:r w:rsidR="009F1294" w:rsidRPr="009F1294">
        <w:rPr>
          <w:rFonts w:ascii="Arial" w:hAnsi="Arial" w:cs="Arial"/>
          <w:sz w:val="22"/>
          <w:szCs w:val="22"/>
        </w:rPr>
        <w:t xml:space="preserve"> disease   </w:t>
      </w:r>
    </w:p>
    <w:p w:rsidR="009F1294" w:rsidRPr="009F1294" w:rsidRDefault="009F1294" w:rsidP="009F1294">
      <w:pPr>
        <w:tabs>
          <w:tab w:val="left" w:pos="360"/>
        </w:tabs>
        <w:ind w:right="-180"/>
        <w:rPr>
          <w:rFonts w:ascii="Arial" w:hAnsi="Arial" w:cs="Arial"/>
          <w:sz w:val="22"/>
          <w:szCs w:val="22"/>
        </w:rPr>
      </w:pPr>
      <w:proofErr w:type="gramStart"/>
      <w:r w:rsidRPr="009F1294">
        <w:rPr>
          <w:rFonts w:ascii="Arial" w:hAnsi="Arial" w:cs="Arial"/>
          <w:sz w:val="22"/>
          <w:szCs w:val="22"/>
        </w:rPr>
        <w:t>involvement</w:t>
      </w:r>
      <w:proofErr w:type="gramEnd"/>
      <w:r w:rsidRPr="009F1294">
        <w:rPr>
          <w:rFonts w:ascii="Arial" w:hAnsi="Arial" w:cs="Arial"/>
          <w:sz w:val="22"/>
          <w:szCs w:val="22"/>
        </w:rPr>
        <w:t xml:space="preserve"> across study duration                            involvement across study duration                       </w:t>
      </w:r>
    </w:p>
    <w:p w:rsidR="009F1294" w:rsidRPr="009F1294" w:rsidRDefault="009F1294" w:rsidP="009F1294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F1294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5253976" wp14:editId="101A57A2">
            <wp:simplePos x="0" y="0"/>
            <wp:positionH relativeFrom="column">
              <wp:posOffset>2952750</wp:posOffset>
            </wp:positionH>
            <wp:positionV relativeFrom="paragraph">
              <wp:posOffset>5080</wp:posOffset>
            </wp:positionV>
            <wp:extent cx="3086100" cy="2037715"/>
            <wp:effectExtent l="0" t="0" r="0" b="0"/>
            <wp:wrapTight wrapText="bothSides">
              <wp:wrapPolygon edited="0">
                <wp:start x="1200" y="1010"/>
                <wp:lineTo x="1200" y="1615"/>
                <wp:lineTo x="2400" y="4644"/>
                <wp:lineTo x="1333" y="5048"/>
                <wp:lineTo x="1333" y="5452"/>
                <wp:lineTo x="2533" y="7875"/>
                <wp:lineTo x="1333" y="8481"/>
                <wp:lineTo x="1333" y="8683"/>
                <wp:lineTo x="2533" y="11106"/>
                <wp:lineTo x="1733" y="12116"/>
                <wp:lineTo x="1733" y="12722"/>
                <wp:lineTo x="2533" y="14337"/>
                <wp:lineTo x="1600" y="16155"/>
                <wp:lineTo x="2800" y="17568"/>
                <wp:lineTo x="2800" y="17972"/>
                <wp:lineTo x="19467" y="17972"/>
                <wp:lineTo x="19600" y="17568"/>
                <wp:lineTo x="19867" y="14337"/>
                <wp:lineTo x="20133" y="1817"/>
                <wp:lineTo x="19067" y="1615"/>
                <wp:lineTo x="2400" y="1010"/>
                <wp:lineTo x="1200" y="1010"/>
              </wp:wrapPolygon>
            </wp:wrapTight>
            <wp:docPr id="8" name="Char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847"/>
      </w:tblGrid>
      <w:tr w:rsidR="009F1294" w:rsidRPr="009F1294" w:rsidTr="009F1294">
        <w:trPr>
          <w:trHeight w:val="393"/>
        </w:trPr>
        <w:tc>
          <w:tcPr>
            <w:tcW w:w="2089" w:type="dxa"/>
            <w:tcBorders>
              <w:bottom w:val="double" w:sz="4" w:space="0" w:color="auto"/>
            </w:tcBorders>
            <w:shd w:val="clear" w:color="auto" w:fill="E6E6E6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1294">
              <w:rPr>
                <w:rFonts w:ascii="Arial" w:hAnsi="Arial" w:cs="Arial"/>
                <w:b/>
                <w:sz w:val="22"/>
                <w:szCs w:val="22"/>
              </w:rPr>
              <w:t>Evaluation Phase</w:t>
            </w:r>
          </w:p>
        </w:tc>
        <w:tc>
          <w:tcPr>
            <w:tcW w:w="184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1294">
              <w:rPr>
                <w:rFonts w:ascii="Arial" w:hAnsi="Arial" w:cs="Arial"/>
                <w:b/>
                <w:sz w:val="22"/>
                <w:szCs w:val="22"/>
              </w:rPr>
              <w:t>% Disease</w:t>
            </w:r>
          </w:p>
        </w:tc>
      </w:tr>
      <w:tr w:rsidR="009F1294" w:rsidRPr="009F1294" w:rsidTr="009F1294">
        <w:trPr>
          <w:trHeight w:val="307"/>
        </w:trPr>
        <w:tc>
          <w:tcPr>
            <w:tcW w:w="2089" w:type="dxa"/>
            <w:tcBorders>
              <w:top w:val="double" w:sz="4" w:space="0" w:color="auto"/>
            </w:tcBorders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Baseline</w:t>
            </w:r>
          </w:p>
        </w:tc>
        <w:tc>
          <w:tcPr>
            <w:tcW w:w="184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63.21</w:t>
            </w:r>
          </w:p>
        </w:tc>
      </w:tr>
      <w:tr w:rsidR="009F1294" w:rsidRPr="009F1294" w:rsidTr="009F1294">
        <w:trPr>
          <w:trHeight w:val="321"/>
        </w:trPr>
        <w:tc>
          <w:tcPr>
            <w:tcW w:w="2089" w:type="dxa"/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Week 4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37.72</w:t>
            </w:r>
          </w:p>
        </w:tc>
      </w:tr>
      <w:tr w:rsidR="009F1294" w:rsidRPr="009F1294" w:rsidTr="009F1294">
        <w:trPr>
          <w:trHeight w:val="321"/>
        </w:trPr>
        <w:tc>
          <w:tcPr>
            <w:tcW w:w="2089" w:type="dxa"/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Week 12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25.58</w:t>
            </w:r>
          </w:p>
        </w:tc>
      </w:tr>
      <w:tr w:rsidR="009F1294" w:rsidRPr="009F1294" w:rsidTr="009F1294">
        <w:trPr>
          <w:trHeight w:val="321"/>
        </w:trPr>
        <w:tc>
          <w:tcPr>
            <w:tcW w:w="2089" w:type="dxa"/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Week 36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8.06</w:t>
            </w:r>
          </w:p>
        </w:tc>
      </w:tr>
      <w:tr w:rsidR="009F1294" w:rsidRPr="009F1294" w:rsidTr="009F1294">
        <w:trPr>
          <w:trHeight w:val="307"/>
        </w:trPr>
        <w:tc>
          <w:tcPr>
            <w:tcW w:w="2089" w:type="dxa"/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Week 48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shd w:val="clear" w:color="auto" w:fill="auto"/>
          </w:tcPr>
          <w:p w:rsidR="009F1294" w:rsidRPr="009F1294" w:rsidRDefault="009F1294" w:rsidP="009F1294">
            <w:pPr>
              <w:tabs>
                <w:tab w:val="left" w:pos="36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294">
              <w:rPr>
                <w:rFonts w:ascii="Arial" w:hAnsi="Arial" w:cs="Arial"/>
                <w:sz w:val="22"/>
                <w:szCs w:val="22"/>
              </w:rPr>
              <w:t>2.49</w:t>
            </w:r>
          </w:p>
        </w:tc>
      </w:tr>
    </w:tbl>
    <w:p w:rsidR="009F1294" w:rsidRPr="009F1294" w:rsidRDefault="009F1294" w:rsidP="009F1294">
      <w:pPr>
        <w:rPr>
          <w:rFonts w:ascii="Arial" w:hAnsi="Arial" w:cs="Arial"/>
          <w:sz w:val="22"/>
          <w:szCs w:val="22"/>
        </w:rPr>
      </w:pPr>
    </w:p>
    <w:p w:rsidR="009F1294" w:rsidRPr="009F1294" w:rsidRDefault="009F1294" w:rsidP="009F1294">
      <w:pPr>
        <w:ind w:right="-36"/>
        <w:rPr>
          <w:rFonts w:ascii="Arial" w:hAnsi="Arial" w:cs="Arial"/>
          <w:iCs/>
          <w:sz w:val="8"/>
          <w:szCs w:val="8"/>
        </w:rPr>
      </w:pPr>
    </w:p>
    <w:p w:rsidR="006026ED" w:rsidRDefault="006026ED" w:rsidP="006026ED">
      <w:pPr>
        <w:rPr>
          <w:rFonts w:ascii="Arial" w:hAnsi="Arial" w:cs="Arial"/>
          <w:sz w:val="16"/>
          <w:szCs w:val="16"/>
        </w:rPr>
      </w:pPr>
    </w:p>
    <w:p w:rsidR="006026ED" w:rsidRPr="00994ED4" w:rsidRDefault="006026ED" w:rsidP="006026ED">
      <w:pPr>
        <w:rPr>
          <w:rFonts w:ascii="Arial" w:hAnsi="Arial" w:cs="Arial"/>
          <w:sz w:val="16"/>
          <w:szCs w:val="16"/>
        </w:rPr>
      </w:pPr>
    </w:p>
    <w:p w:rsidR="006026ED" w:rsidRDefault="006026ED" w:rsidP="006026ED">
      <w:pPr>
        <w:pStyle w:val="BodyText"/>
        <w:rPr>
          <w:b/>
        </w:rPr>
      </w:pPr>
    </w:p>
    <w:p w:rsidR="006026ED" w:rsidRPr="00D92038" w:rsidRDefault="006026ED" w:rsidP="006026ED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D92038">
        <w:rPr>
          <w:rFonts w:ascii="Arial" w:hAnsi="Arial" w:cs="Arial"/>
          <w:b/>
          <w:sz w:val="22"/>
          <w:szCs w:val="22"/>
        </w:rPr>
        <w:t xml:space="preserve">Table </w:t>
      </w:r>
      <w:r w:rsidR="00D965F4">
        <w:rPr>
          <w:rFonts w:ascii="Arial" w:hAnsi="Arial" w:cs="Arial"/>
          <w:b/>
          <w:sz w:val="22"/>
          <w:szCs w:val="22"/>
        </w:rPr>
        <w:t>3</w:t>
      </w:r>
      <w:r w:rsidRPr="00D92038">
        <w:rPr>
          <w:rFonts w:ascii="Arial" w:hAnsi="Arial" w:cs="Arial"/>
          <w:b/>
          <w:sz w:val="22"/>
          <w:szCs w:val="22"/>
        </w:rPr>
        <w:t>:</w:t>
      </w:r>
      <w:r w:rsidRPr="00D920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Toenail </w:t>
      </w:r>
      <w:proofErr w:type="spellStart"/>
      <w:r>
        <w:rPr>
          <w:rFonts w:ascii="Arial" w:hAnsi="Arial" w:cs="Arial"/>
          <w:sz w:val="22"/>
          <w:szCs w:val="22"/>
        </w:rPr>
        <w:t>Onychomycosis</w:t>
      </w:r>
      <w:proofErr w:type="spellEnd"/>
      <w:r>
        <w:rPr>
          <w:rFonts w:ascii="Arial" w:hAnsi="Arial" w:cs="Arial"/>
          <w:sz w:val="22"/>
          <w:szCs w:val="22"/>
        </w:rPr>
        <w:t xml:space="preserve"> Disease Involvement </w:t>
      </w:r>
      <w:proofErr w:type="gramStart"/>
      <w:r>
        <w:rPr>
          <w:rFonts w:ascii="Arial" w:hAnsi="Arial" w:cs="Arial"/>
          <w:sz w:val="22"/>
          <w:szCs w:val="22"/>
        </w:rPr>
        <w:t>Across</w:t>
      </w:r>
      <w:proofErr w:type="gramEnd"/>
      <w:r>
        <w:rPr>
          <w:rFonts w:ascii="Arial" w:hAnsi="Arial" w:cs="Arial"/>
          <w:sz w:val="22"/>
          <w:szCs w:val="22"/>
        </w:rPr>
        <w:t xml:space="preserve"> Study Duration: </w:t>
      </w:r>
      <w:r w:rsidRPr="000B119C">
        <w:rPr>
          <w:rFonts w:ascii="Arial" w:hAnsi="Arial" w:cs="Arial"/>
          <w:i/>
          <w:sz w:val="22"/>
          <w:szCs w:val="22"/>
        </w:rPr>
        <w:t>All Toenails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1259"/>
        <w:gridCol w:w="1795"/>
        <w:gridCol w:w="1346"/>
        <w:gridCol w:w="1345"/>
        <w:gridCol w:w="1345"/>
      </w:tblGrid>
      <w:tr w:rsidR="006026ED" w:rsidRPr="003362FD" w:rsidTr="000B119C">
        <w:trPr>
          <w:trHeight w:val="350"/>
        </w:trPr>
        <w:tc>
          <w:tcPr>
            <w:tcW w:w="2265" w:type="dxa"/>
            <w:tcBorders>
              <w:bottom w:val="thickThinSmallGap" w:sz="2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6ED" w:rsidRPr="00657A79" w:rsidRDefault="006026ED" w:rsidP="00BC745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n=1</w:t>
            </w:r>
            <w:r w:rsidR="00BC7456">
              <w:rPr>
                <w:rFonts w:ascii="Arial" w:hAnsi="Arial" w:cs="Arial"/>
                <w:b/>
                <w:i/>
                <w:sz w:val="22"/>
                <w:szCs w:val="22"/>
              </w:rPr>
              <w:t>39</w:t>
            </w:r>
          </w:p>
        </w:tc>
        <w:tc>
          <w:tcPr>
            <w:tcW w:w="1259" w:type="dxa"/>
            <w:tcBorders>
              <w:left w:val="double" w:sz="4" w:space="0" w:color="auto"/>
              <w:bottom w:val="thickThinSmallGap" w:sz="24" w:space="0" w:color="auto"/>
            </w:tcBorders>
            <w:shd w:val="clear" w:color="auto" w:fill="BFBFBF"/>
            <w:vAlign w:val="center"/>
          </w:tcPr>
          <w:p w:rsidR="006026ED" w:rsidRPr="003362FD" w:rsidRDefault="006026ED" w:rsidP="001E77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Baseline</w:t>
            </w:r>
          </w:p>
        </w:tc>
        <w:tc>
          <w:tcPr>
            <w:tcW w:w="1795" w:type="dxa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:rsidR="006026ED" w:rsidRPr="003362FD" w:rsidRDefault="006026ED" w:rsidP="001E77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Procedure End</w:t>
            </w:r>
          </w:p>
        </w:tc>
        <w:tc>
          <w:tcPr>
            <w:tcW w:w="1346" w:type="dxa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:rsidR="006026ED" w:rsidRDefault="006026ED" w:rsidP="001E77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Week 12</w:t>
            </w:r>
          </w:p>
        </w:tc>
        <w:tc>
          <w:tcPr>
            <w:tcW w:w="1345" w:type="dxa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:rsidR="006026ED" w:rsidRDefault="006026ED" w:rsidP="001E77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Week 36</w:t>
            </w:r>
          </w:p>
        </w:tc>
        <w:tc>
          <w:tcPr>
            <w:tcW w:w="1345" w:type="dxa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:rsidR="006026ED" w:rsidRDefault="006026ED" w:rsidP="001E77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Week 48</w:t>
            </w:r>
          </w:p>
        </w:tc>
      </w:tr>
      <w:tr w:rsidR="006026ED" w:rsidRPr="003362FD" w:rsidTr="000B119C">
        <w:trPr>
          <w:trHeight w:val="360"/>
        </w:trPr>
        <w:tc>
          <w:tcPr>
            <w:tcW w:w="2265" w:type="dxa"/>
            <w:tcBorders>
              <w:top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26ED" w:rsidRPr="003362FD" w:rsidRDefault="006026ED" w:rsidP="001E770E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</w:t>
            </w:r>
          </w:p>
        </w:tc>
        <w:tc>
          <w:tcPr>
            <w:tcW w:w="1259" w:type="dxa"/>
            <w:tcBorders>
              <w:top w:val="thickThin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026ED" w:rsidRPr="00D92038" w:rsidRDefault="006026ED" w:rsidP="00BC745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63.</w:t>
            </w:r>
            <w:r w:rsidR="00BC7456"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795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6026ED" w:rsidRPr="00D92038" w:rsidRDefault="006026ED" w:rsidP="00BC745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37.</w:t>
            </w:r>
            <w:r w:rsidR="00BC7456">
              <w:rPr>
                <w:rFonts w:ascii="Arial" w:hAnsi="Arial" w:cs="Arial"/>
                <w:sz w:val="22"/>
                <w:szCs w:val="22"/>
              </w:rPr>
              <w:t>72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46" w:type="dxa"/>
            <w:tcBorders>
              <w:top w:val="thickThinSmallGap" w:sz="24" w:space="0" w:color="auto"/>
            </w:tcBorders>
            <w:vAlign w:val="center"/>
          </w:tcPr>
          <w:p w:rsidR="006026ED" w:rsidRPr="00D92038" w:rsidRDefault="006026ED" w:rsidP="00BC745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C745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C7456">
              <w:rPr>
                <w:rFonts w:ascii="Arial" w:hAnsi="Arial" w:cs="Arial"/>
                <w:sz w:val="22"/>
                <w:szCs w:val="22"/>
              </w:rPr>
              <w:t>58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45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6026ED" w:rsidRPr="00D92038" w:rsidRDefault="00BC7456" w:rsidP="001E770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8.06</w:t>
            </w:r>
            <w:r w:rsidR="006026E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45" w:type="dxa"/>
            <w:tcBorders>
              <w:top w:val="thickThinSmallGap" w:sz="24" w:space="0" w:color="auto"/>
            </w:tcBorders>
            <w:vAlign w:val="center"/>
          </w:tcPr>
          <w:p w:rsidR="006026ED" w:rsidRPr="00D92038" w:rsidRDefault="00BC7456" w:rsidP="001E770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2.49</w:t>
            </w:r>
            <w:r w:rsidR="006026ED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026ED" w:rsidRPr="003362FD" w:rsidTr="000B119C">
        <w:trPr>
          <w:trHeight w:val="350"/>
        </w:trPr>
        <w:tc>
          <w:tcPr>
            <w:tcW w:w="226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26ED" w:rsidRPr="003362FD" w:rsidRDefault="006026ED" w:rsidP="001E770E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Standard Deviation</w:t>
            </w:r>
          </w:p>
        </w:tc>
        <w:tc>
          <w:tcPr>
            <w:tcW w:w="125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6ED" w:rsidRPr="00D92038" w:rsidRDefault="006026ED" w:rsidP="00BC745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</w:t>
            </w:r>
            <w:r w:rsidR="00BC7456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6ED" w:rsidRPr="00D92038" w:rsidRDefault="006026ED" w:rsidP="00BC745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C7456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C7456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6026ED" w:rsidRPr="00D92038" w:rsidRDefault="006026ED" w:rsidP="00BC745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</w:t>
            </w:r>
            <w:r w:rsidR="00BC7456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6ED" w:rsidRPr="00D92038" w:rsidRDefault="006026ED" w:rsidP="00BC745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C7456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C7456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6026ED" w:rsidRPr="00D92038" w:rsidRDefault="00BC7456" w:rsidP="001E770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9.72</w:t>
            </w:r>
          </w:p>
        </w:tc>
      </w:tr>
    </w:tbl>
    <w:p w:rsidR="006026ED" w:rsidRDefault="006026ED" w:rsidP="006026ED">
      <w:pPr>
        <w:rPr>
          <w:rFonts w:ascii="Arial" w:hAnsi="Arial" w:cs="Arial"/>
          <w:sz w:val="22"/>
          <w:szCs w:val="22"/>
        </w:rPr>
      </w:pPr>
    </w:p>
    <w:p w:rsidR="006026ED" w:rsidRPr="00FB6560" w:rsidRDefault="00D965F4" w:rsidP="00FE3B3D">
      <w:pPr>
        <w:pStyle w:val="ListParagraph"/>
        <w:numPr>
          <w:ilvl w:val="0"/>
          <w:numId w:val="9"/>
        </w:numPr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>It can be seen from Table 3</w:t>
      </w:r>
      <w:r w:rsidR="006026ED" w:rsidRPr="00FB6560">
        <w:rPr>
          <w:rFonts w:ascii="Arial" w:hAnsi="Arial" w:cs="Arial"/>
        </w:rPr>
        <w:t xml:space="preserve"> above that mean </w:t>
      </w:r>
      <w:r w:rsidR="006026ED">
        <w:rPr>
          <w:rFonts w:ascii="Arial" w:hAnsi="Arial" w:cs="Arial"/>
        </w:rPr>
        <w:t xml:space="preserve">% toenail </w:t>
      </w:r>
      <w:proofErr w:type="spellStart"/>
      <w:r w:rsidR="006026ED">
        <w:rPr>
          <w:rFonts w:ascii="Arial" w:hAnsi="Arial" w:cs="Arial"/>
        </w:rPr>
        <w:t>onychomycosis</w:t>
      </w:r>
      <w:proofErr w:type="spellEnd"/>
      <w:r w:rsidR="006026ED">
        <w:rPr>
          <w:rFonts w:ascii="Arial" w:hAnsi="Arial" w:cs="Arial"/>
        </w:rPr>
        <w:t xml:space="preserve"> disease involvement de</w:t>
      </w:r>
      <w:r w:rsidR="006026ED" w:rsidRPr="00FB6560">
        <w:rPr>
          <w:rFonts w:ascii="Arial" w:hAnsi="Arial" w:cs="Arial"/>
        </w:rPr>
        <w:t>creased progressively and substantially across each successive evaluation point</w:t>
      </w:r>
      <w:r w:rsidR="00BC7456">
        <w:rPr>
          <w:rFonts w:ascii="Arial" w:hAnsi="Arial" w:cs="Arial"/>
        </w:rPr>
        <w:t xml:space="preserve"> to a negligible remaining level</w:t>
      </w:r>
      <w:r w:rsidR="006026ED" w:rsidRPr="00FB6560">
        <w:rPr>
          <w:rFonts w:ascii="Arial" w:hAnsi="Arial" w:cs="Arial"/>
        </w:rPr>
        <w:t xml:space="preserve">. </w:t>
      </w:r>
    </w:p>
    <w:p w:rsidR="00D90935" w:rsidRDefault="00D90935" w:rsidP="00D90935">
      <w:pPr>
        <w:rPr>
          <w:rFonts w:ascii="Arial" w:hAnsi="Arial" w:cs="Arial"/>
          <w:b/>
          <w:sz w:val="22"/>
          <w:szCs w:val="22"/>
        </w:rPr>
      </w:pPr>
    </w:p>
    <w:p w:rsidR="00D90935" w:rsidRDefault="00D90935" w:rsidP="00D90935">
      <w:pPr>
        <w:rPr>
          <w:rFonts w:ascii="Arial" w:hAnsi="Arial" w:cs="Arial"/>
          <w:b/>
          <w:sz w:val="22"/>
          <w:szCs w:val="22"/>
        </w:rPr>
      </w:pPr>
    </w:p>
    <w:p w:rsidR="00D90935" w:rsidRPr="009F1294" w:rsidRDefault="00D90935" w:rsidP="00D90935">
      <w:pPr>
        <w:rPr>
          <w:rFonts w:ascii="Arial" w:hAnsi="Arial" w:cs="Arial"/>
          <w:sz w:val="22"/>
          <w:szCs w:val="22"/>
        </w:rPr>
      </w:pPr>
      <w:r w:rsidRPr="009F1294">
        <w:rPr>
          <w:rFonts w:ascii="Arial" w:hAnsi="Arial" w:cs="Arial"/>
          <w:b/>
          <w:sz w:val="22"/>
          <w:szCs w:val="22"/>
        </w:rPr>
        <w:t>ADVERSE EVENTS:</w:t>
      </w:r>
      <w:r w:rsidRPr="009F1294">
        <w:rPr>
          <w:rFonts w:ascii="Arial" w:hAnsi="Arial" w:cs="Arial"/>
          <w:sz w:val="22"/>
          <w:szCs w:val="22"/>
        </w:rPr>
        <w:t xml:space="preserve"> No adverse event was reported for any subject throughout study duration.</w:t>
      </w:r>
    </w:p>
    <w:p w:rsidR="00D90935" w:rsidRPr="009F1294" w:rsidRDefault="00D90935" w:rsidP="00D90935">
      <w:pPr>
        <w:rPr>
          <w:rFonts w:cs="Arial"/>
          <w:b/>
          <w:szCs w:val="22"/>
        </w:rPr>
      </w:pPr>
    </w:p>
    <w:p w:rsidR="00D90935" w:rsidRDefault="00D90935" w:rsidP="00D965F4">
      <w:pPr>
        <w:rPr>
          <w:rFonts w:ascii="Arial" w:hAnsi="Arial" w:cs="Arial"/>
        </w:rPr>
      </w:pPr>
      <w:r w:rsidRPr="009F1294">
        <w:rPr>
          <w:rFonts w:ascii="Arial" w:hAnsi="Arial" w:cs="Arial"/>
          <w:b/>
          <w:sz w:val="22"/>
          <w:szCs w:val="22"/>
        </w:rPr>
        <w:t xml:space="preserve">CONCLUSION: </w:t>
      </w:r>
      <w:r w:rsidRPr="009F1294">
        <w:rPr>
          <w:rFonts w:ascii="Arial" w:hAnsi="Arial" w:cs="Arial"/>
          <w:sz w:val="22"/>
          <w:szCs w:val="22"/>
        </w:rPr>
        <w:t xml:space="preserve">The Erchonia LUNULA™ is an effective tool for treating toenail </w:t>
      </w:r>
      <w:proofErr w:type="spellStart"/>
      <w:r w:rsidRPr="009F1294">
        <w:rPr>
          <w:rFonts w:ascii="Arial" w:hAnsi="Arial" w:cs="Arial"/>
          <w:sz w:val="22"/>
          <w:szCs w:val="22"/>
        </w:rPr>
        <w:t>onychomycosis</w:t>
      </w:r>
      <w:proofErr w:type="spellEnd"/>
      <w:r w:rsidRPr="009F1294">
        <w:rPr>
          <w:rFonts w:ascii="Arial" w:hAnsi="Arial" w:cs="Arial"/>
          <w:sz w:val="22"/>
          <w:szCs w:val="22"/>
        </w:rPr>
        <w:t xml:space="preserve"> and preventing re-infection, significantly and progressively increasing mm of clear nail </w:t>
      </w:r>
      <w:r>
        <w:rPr>
          <w:rFonts w:ascii="Arial" w:hAnsi="Arial" w:cs="Arial"/>
          <w:sz w:val="22"/>
          <w:szCs w:val="22"/>
        </w:rPr>
        <w:t>an</w:t>
      </w:r>
      <w:r w:rsidRPr="009F1294">
        <w:rPr>
          <w:rFonts w:ascii="Arial" w:hAnsi="Arial" w:cs="Arial"/>
          <w:sz w:val="22"/>
          <w:szCs w:val="22"/>
        </w:rPr>
        <w:t xml:space="preserve">d decreasing % </w:t>
      </w:r>
      <w:proofErr w:type="spellStart"/>
      <w:r w:rsidRPr="009F1294">
        <w:rPr>
          <w:rFonts w:ascii="Arial" w:hAnsi="Arial" w:cs="Arial"/>
          <w:sz w:val="22"/>
          <w:szCs w:val="22"/>
        </w:rPr>
        <w:t>onychomycosis</w:t>
      </w:r>
      <w:proofErr w:type="spellEnd"/>
      <w:r w:rsidRPr="009F1294">
        <w:rPr>
          <w:rFonts w:ascii="Arial" w:hAnsi="Arial" w:cs="Arial"/>
          <w:sz w:val="22"/>
          <w:szCs w:val="22"/>
        </w:rPr>
        <w:t xml:space="preserve"> disease involvement over a 48 week period following completion of the 3-week procedure administration phase</w:t>
      </w:r>
      <w:r w:rsidRPr="009F1294">
        <w:rPr>
          <w:rFonts w:ascii="Arial" w:hAnsi="Arial" w:cs="Arial"/>
          <w:iCs/>
          <w:sz w:val="22"/>
          <w:szCs w:val="22"/>
        </w:rPr>
        <w:t>.</w:t>
      </w:r>
    </w:p>
    <w:sectPr w:rsidR="00D90935" w:rsidSect="00342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11" w:rsidRDefault="00AB0311" w:rsidP="006026ED">
      <w:r>
        <w:separator/>
      </w:r>
    </w:p>
  </w:endnote>
  <w:endnote w:type="continuationSeparator" w:id="0">
    <w:p w:rsidR="00AB0311" w:rsidRDefault="00AB0311" w:rsidP="0060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11" w:rsidRDefault="00AB0311" w:rsidP="006026ED">
      <w:r>
        <w:separator/>
      </w:r>
    </w:p>
  </w:footnote>
  <w:footnote w:type="continuationSeparator" w:id="0">
    <w:p w:rsidR="00AB0311" w:rsidRDefault="00AB0311" w:rsidP="0060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C32"/>
    <w:multiLevelType w:val="hybridMultilevel"/>
    <w:tmpl w:val="8F568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41A31"/>
    <w:multiLevelType w:val="hybridMultilevel"/>
    <w:tmpl w:val="FF4836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D4534"/>
    <w:multiLevelType w:val="hybridMultilevel"/>
    <w:tmpl w:val="54FCE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D1C07"/>
    <w:multiLevelType w:val="hybridMultilevel"/>
    <w:tmpl w:val="CDBAE582"/>
    <w:lvl w:ilvl="0" w:tplc="E2D834FC">
      <w:start w:val="4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43E22"/>
    <w:multiLevelType w:val="hybridMultilevel"/>
    <w:tmpl w:val="2716FAFA"/>
    <w:lvl w:ilvl="0" w:tplc="D35E5DF2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404050"/>
    <w:multiLevelType w:val="hybridMultilevel"/>
    <w:tmpl w:val="2E587016"/>
    <w:lvl w:ilvl="0" w:tplc="D83C222A">
      <w:start w:val="1"/>
      <w:numFmt w:val="bullet"/>
      <w:lvlText w:val="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5A72352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0229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02ACE"/>
    <w:multiLevelType w:val="hybridMultilevel"/>
    <w:tmpl w:val="C554C0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339BF"/>
    <w:multiLevelType w:val="hybridMultilevel"/>
    <w:tmpl w:val="29920D9A"/>
    <w:lvl w:ilvl="0" w:tplc="ED0229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69773C"/>
    <w:multiLevelType w:val="hybridMultilevel"/>
    <w:tmpl w:val="0FDE097E"/>
    <w:lvl w:ilvl="0" w:tplc="E2D834FC">
      <w:start w:val="4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C63A8"/>
    <w:multiLevelType w:val="hybridMultilevel"/>
    <w:tmpl w:val="F97A87B8"/>
    <w:lvl w:ilvl="0" w:tplc="B4D83D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55431"/>
    <w:multiLevelType w:val="hybridMultilevel"/>
    <w:tmpl w:val="519AE986"/>
    <w:lvl w:ilvl="0" w:tplc="B4D83D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6723E"/>
    <w:multiLevelType w:val="hybridMultilevel"/>
    <w:tmpl w:val="012AE816"/>
    <w:lvl w:ilvl="0" w:tplc="90FA42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B256E"/>
    <w:multiLevelType w:val="hybridMultilevel"/>
    <w:tmpl w:val="43A8D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571EA"/>
    <w:multiLevelType w:val="hybridMultilevel"/>
    <w:tmpl w:val="BE6E06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216C2"/>
    <w:multiLevelType w:val="hybridMultilevel"/>
    <w:tmpl w:val="86A8673E"/>
    <w:lvl w:ilvl="0" w:tplc="AD1A4ED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</w:rPr>
    </w:lvl>
    <w:lvl w:ilvl="1" w:tplc="E2D834FC">
      <w:start w:val="4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2" w:tplc="138C3B54">
      <w:start w:val="4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3" w:tplc="84288340">
      <w:start w:val="1"/>
      <w:numFmt w:val="bullet"/>
      <w:lvlText w:val=""/>
      <w:lvlJc w:val="left"/>
      <w:pPr>
        <w:tabs>
          <w:tab w:val="num" w:pos="2952"/>
        </w:tabs>
        <w:ind w:left="2952" w:hanging="432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1454FE"/>
    <w:multiLevelType w:val="hybridMultilevel"/>
    <w:tmpl w:val="CB74DE52"/>
    <w:lvl w:ilvl="0" w:tplc="6A4AF7DC">
      <w:start w:val="1"/>
      <w:numFmt w:val="bullet"/>
      <w:lvlText w:val="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1" w:tplc="5A723522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540F19D3"/>
    <w:multiLevelType w:val="hybridMultilevel"/>
    <w:tmpl w:val="E230D7D0"/>
    <w:lvl w:ilvl="0" w:tplc="B4D83D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16508"/>
    <w:multiLevelType w:val="hybridMultilevel"/>
    <w:tmpl w:val="695E9996"/>
    <w:lvl w:ilvl="0" w:tplc="4F34E51A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EB7BC1"/>
    <w:multiLevelType w:val="hybridMultilevel"/>
    <w:tmpl w:val="C972A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767D2"/>
    <w:multiLevelType w:val="hybridMultilevel"/>
    <w:tmpl w:val="793A2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5F69B3"/>
    <w:multiLevelType w:val="hybridMultilevel"/>
    <w:tmpl w:val="A6D83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3A26E4"/>
    <w:multiLevelType w:val="hybridMultilevel"/>
    <w:tmpl w:val="3F38A488"/>
    <w:lvl w:ilvl="0" w:tplc="ED0229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A66D7A"/>
    <w:multiLevelType w:val="hybridMultilevel"/>
    <w:tmpl w:val="5840FA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CF00C3"/>
    <w:multiLevelType w:val="hybridMultilevel"/>
    <w:tmpl w:val="E27676A6"/>
    <w:lvl w:ilvl="0" w:tplc="B4D83D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21BEA"/>
    <w:multiLevelType w:val="hybridMultilevel"/>
    <w:tmpl w:val="1E6C8860"/>
    <w:lvl w:ilvl="0" w:tplc="DB1697CA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742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D87984">
      <w:start w:val="1"/>
      <w:numFmt w:val="lowerRoman"/>
      <w:lvlText w:val="(%6)"/>
      <w:lvlJc w:val="left"/>
      <w:pPr>
        <w:ind w:left="4860" w:hanging="720"/>
      </w:pPr>
      <w:rPr>
        <w:rFonts w:cs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9"/>
  </w:num>
  <w:num w:numId="5">
    <w:abstractNumId w:val="9"/>
  </w:num>
  <w:num w:numId="6">
    <w:abstractNumId w:val="23"/>
  </w:num>
  <w:num w:numId="7">
    <w:abstractNumId w:val="13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  <w:num w:numId="12">
    <w:abstractNumId w:val="20"/>
  </w:num>
  <w:num w:numId="13">
    <w:abstractNumId w:val="4"/>
  </w:num>
  <w:num w:numId="14">
    <w:abstractNumId w:val="15"/>
  </w:num>
  <w:num w:numId="15">
    <w:abstractNumId w:val="11"/>
  </w:num>
  <w:num w:numId="16">
    <w:abstractNumId w:val="21"/>
  </w:num>
  <w:num w:numId="17">
    <w:abstractNumId w:val="7"/>
  </w:num>
  <w:num w:numId="18">
    <w:abstractNumId w:val="5"/>
  </w:num>
  <w:num w:numId="19">
    <w:abstractNumId w:val="10"/>
  </w:num>
  <w:num w:numId="20">
    <w:abstractNumId w:val="16"/>
  </w:num>
  <w:num w:numId="21">
    <w:abstractNumId w:val="3"/>
  </w:num>
  <w:num w:numId="22">
    <w:abstractNumId w:val="22"/>
  </w:num>
  <w:num w:numId="23">
    <w:abstractNumId w:val="24"/>
  </w:num>
  <w:num w:numId="24">
    <w:abstractNumId w:val="12"/>
  </w:num>
  <w:num w:numId="25">
    <w:abstractNumId w:val="18"/>
  </w:num>
  <w:num w:numId="26">
    <w:abstractNumId w:val="11"/>
  </w:num>
  <w:num w:numId="2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ED"/>
    <w:rsid w:val="000B119C"/>
    <w:rsid w:val="001D30B8"/>
    <w:rsid w:val="001E770E"/>
    <w:rsid w:val="00301B15"/>
    <w:rsid w:val="00323746"/>
    <w:rsid w:val="0034242F"/>
    <w:rsid w:val="003549A4"/>
    <w:rsid w:val="004242FD"/>
    <w:rsid w:val="004647A7"/>
    <w:rsid w:val="004903D9"/>
    <w:rsid w:val="004C51B0"/>
    <w:rsid w:val="0050111D"/>
    <w:rsid w:val="00531028"/>
    <w:rsid w:val="005316AB"/>
    <w:rsid w:val="00561449"/>
    <w:rsid w:val="005832E0"/>
    <w:rsid w:val="005D42CE"/>
    <w:rsid w:val="005D55EA"/>
    <w:rsid w:val="005E0EF9"/>
    <w:rsid w:val="005E1238"/>
    <w:rsid w:val="006026ED"/>
    <w:rsid w:val="006174E2"/>
    <w:rsid w:val="007535EE"/>
    <w:rsid w:val="007B0BDE"/>
    <w:rsid w:val="007D1F44"/>
    <w:rsid w:val="008216EB"/>
    <w:rsid w:val="00893B10"/>
    <w:rsid w:val="009026F2"/>
    <w:rsid w:val="0098205B"/>
    <w:rsid w:val="0099038F"/>
    <w:rsid w:val="009F1294"/>
    <w:rsid w:val="00A00FF7"/>
    <w:rsid w:val="00AB0311"/>
    <w:rsid w:val="00B00FA5"/>
    <w:rsid w:val="00B03B42"/>
    <w:rsid w:val="00B819C9"/>
    <w:rsid w:val="00BC1D0F"/>
    <w:rsid w:val="00BC7456"/>
    <w:rsid w:val="00C35396"/>
    <w:rsid w:val="00C80D31"/>
    <w:rsid w:val="00D25C19"/>
    <w:rsid w:val="00D4124D"/>
    <w:rsid w:val="00D90935"/>
    <w:rsid w:val="00D965F4"/>
    <w:rsid w:val="00DD67B4"/>
    <w:rsid w:val="00E367E4"/>
    <w:rsid w:val="00E44443"/>
    <w:rsid w:val="00E627AE"/>
    <w:rsid w:val="00E726C4"/>
    <w:rsid w:val="00EC71C5"/>
    <w:rsid w:val="00ED6A85"/>
    <w:rsid w:val="00F34AAC"/>
    <w:rsid w:val="00F47F78"/>
    <w:rsid w:val="00F93D2D"/>
    <w:rsid w:val="00FD3962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26ED"/>
    <w:pPr>
      <w:keepNext/>
      <w:outlineLvl w:val="0"/>
    </w:pPr>
    <w:rPr>
      <w:rFonts w:ascii="Arial" w:hAnsi="Arial" w:cs="Arial"/>
      <w:snapToGrid w:val="0"/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6026ED"/>
    <w:pPr>
      <w:keepNext/>
      <w:outlineLvl w:val="1"/>
    </w:pPr>
    <w:rPr>
      <w:rFonts w:ascii="Tahoma" w:hAnsi="Tahoma" w:cs="Tahoma"/>
      <w:b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6026ED"/>
    <w:pPr>
      <w:keepNext/>
      <w:outlineLvl w:val="2"/>
    </w:pPr>
    <w:rPr>
      <w:rFonts w:ascii="Gill Sans" w:hAnsi="Gill Sans"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6026ED"/>
    <w:pPr>
      <w:keepNext/>
      <w:outlineLvl w:val="3"/>
    </w:pPr>
    <w:rPr>
      <w:rFonts w:ascii="Arial" w:hAnsi="Arial" w:cs="Arial"/>
      <w:i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6026ED"/>
    <w:pPr>
      <w:keepNext/>
      <w:outlineLvl w:val="4"/>
    </w:pPr>
    <w:rPr>
      <w:rFonts w:ascii="Arial" w:hAnsi="Arial" w:cs="Arial"/>
      <w:b/>
      <w:bCs/>
      <w:sz w:val="22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026ED"/>
    <w:pPr>
      <w:keepNext/>
      <w:ind w:left="432"/>
      <w:outlineLvl w:val="7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6ED"/>
    <w:rPr>
      <w:rFonts w:ascii="Arial" w:eastAsia="Times New Roman" w:hAnsi="Arial" w:cs="Arial"/>
      <w:snapToGrid w:val="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026ED"/>
    <w:rPr>
      <w:rFonts w:ascii="Tahoma" w:eastAsia="Times New Roman" w:hAnsi="Tahoma" w:cs="Tahoma"/>
      <w:b/>
      <w:bC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026ED"/>
    <w:rPr>
      <w:rFonts w:ascii="Gill Sans" w:eastAsia="Times New Roman" w:hAnsi="Gill Sans" w:cs="Arial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026ED"/>
    <w:rPr>
      <w:rFonts w:ascii="Arial" w:eastAsia="Times New Roman" w:hAnsi="Arial" w:cs="Arial"/>
      <w:i/>
      <w:iCs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6026ED"/>
    <w:rPr>
      <w:rFonts w:ascii="Arial" w:eastAsia="Times New Roman" w:hAnsi="Arial" w:cs="Arial"/>
      <w:b/>
      <w:bCs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rsid w:val="006026ED"/>
    <w:rPr>
      <w:rFonts w:ascii="Arial" w:eastAsia="Times New Roman" w:hAnsi="Arial" w:cs="Times New Roman"/>
      <w:szCs w:val="24"/>
      <w:u w:val="single"/>
    </w:rPr>
  </w:style>
  <w:style w:type="paragraph" w:styleId="BodyText2">
    <w:name w:val="Body Text 2"/>
    <w:basedOn w:val="Normal"/>
    <w:link w:val="BodyText2Char"/>
    <w:rsid w:val="006026ED"/>
    <w:pPr>
      <w:jc w:val="center"/>
    </w:pPr>
    <w:rPr>
      <w:rFonts w:ascii="Arial" w:hAnsi="Arial" w:cs="Arial"/>
      <w:b/>
      <w:bCs/>
      <w:i/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6026ED"/>
    <w:rPr>
      <w:rFonts w:ascii="Arial" w:eastAsia="Times New Roman" w:hAnsi="Arial" w:cs="Arial"/>
      <w:b/>
      <w:bCs/>
      <w:i/>
      <w:iCs/>
      <w:sz w:val="28"/>
      <w:szCs w:val="20"/>
    </w:rPr>
  </w:style>
  <w:style w:type="paragraph" w:styleId="Footer">
    <w:name w:val="footer"/>
    <w:basedOn w:val="Normal"/>
    <w:link w:val="FooterChar"/>
    <w:uiPriority w:val="99"/>
    <w:rsid w:val="006026E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026E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026ED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026ED"/>
    <w:pPr>
      <w:tabs>
        <w:tab w:val="left" w:pos="720"/>
        <w:tab w:val="right" w:leader="dot" w:pos="9350"/>
      </w:tabs>
      <w:ind w:left="202"/>
    </w:pPr>
    <w:rPr>
      <w:rFonts w:ascii="Arial" w:hAnsi="Arial" w:cs="Arial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6026ED"/>
    <w:pPr>
      <w:ind w:left="72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6026ED"/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6026ED"/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026ED"/>
    <w:rPr>
      <w:rFonts w:ascii="Arial" w:eastAsia="Times New Roman" w:hAnsi="Arial" w:cs="Arial"/>
      <w:szCs w:val="20"/>
    </w:rPr>
  </w:style>
  <w:style w:type="paragraph" w:styleId="TOC1">
    <w:name w:val="toc 1"/>
    <w:basedOn w:val="Normal"/>
    <w:next w:val="Normal"/>
    <w:autoRedefine/>
    <w:semiHidden/>
    <w:rsid w:val="006026ED"/>
    <w:pPr>
      <w:ind w:left="432"/>
    </w:pPr>
    <w:rPr>
      <w:rFonts w:ascii="Arial" w:hAnsi="Arial"/>
      <w:sz w:val="16"/>
      <w:szCs w:val="16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026ED"/>
    <w:pPr>
      <w:ind w:left="432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26ED"/>
    <w:rPr>
      <w:rFonts w:ascii="Arial" w:eastAsia="Times New Roman" w:hAnsi="Arial" w:cs="Times New Roman"/>
      <w:szCs w:val="24"/>
    </w:rPr>
  </w:style>
  <w:style w:type="paragraph" w:styleId="NormalWeb">
    <w:name w:val="Normal (Web)"/>
    <w:basedOn w:val="Normal"/>
    <w:uiPriority w:val="99"/>
    <w:rsid w:val="006026E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6026ED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026ED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6026ED"/>
  </w:style>
  <w:style w:type="paragraph" w:styleId="BodyTextIndent3">
    <w:name w:val="Body Text Indent 3"/>
    <w:basedOn w:val="Normal"/>
    <w:link w:val="BodyTextIndent3Char"/>
    <w:uiPriority w:val="99"/>
    <w:rsid w:val="006026ED"/>
    <w:pPr>
      <w:ind w:left="360"/>
    </w:pPr>
    <w:rPr>
      <w:rFonts w:ascii="Arial" w:hAnsi="Arial" w:cs="Arial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026ED"/>
    <w:rPr>
      <w:rFonts w:ascii="Arial" w:eastAsia="Times New Roman" w:hAnsi="Arial" w:cs="Arial"/>
      <w:szCs w:val="20"/>
    </w:rPr>
  </w:style>
  <w:style w:type="paragraph" w:styleId="HTMLPreformatted">
    <w:name w:val="HTML Preformatted"/>
    <w:basedOn w:val="Normal"/>
    <w:link w:val="HTMLPreformattedChar"/>
    <w:rsid w:val="00602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6026ED"/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p00">
    <w:name w:val="p00"/>
    <w:basedOn w:val="Normal"/>
    <w:uiPriority w:val="99"/>
    <w:rsid w:val="006026ED"/>
    <w:pPr>
      <w:ind w:left="120" w:right="120"/>
    </w:pPr>
    <w:rPr>
      <w:rFonts w:ascii="Verdana" w:eastAsia="Arial Unicode MS" w:hAnsi="Verdana" w:cs="Arial Unicode MS"/>
      <w:color w:val="000000"/>
      <w:sz w:val="20"/>
      <w:szCs w:val="20"/>
    </w:rPr>
  </w:style>
  <w:style w:type="character" w:styleId="FollowedHyperlink">
    <w:name w:val="FollowedHyperlink"/>
    <w:rsid w:val="006026ED"/>
    <w:rPr>
      <w:color w:val="800080"/>
      <w:u w:val="single"/>
    </w:rPr>
  </w:style>
  <w:style w:type="paragraph" w:customStyle="1" w:styleId="text">
    <w:name w:val="text"/>
    <w:basedOn w:val="Normal"/>
    <w:uiPriority w:val="99"/>
    <w:rsid w:val="006026ED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table" w:styleId="TableGrid">
    <w:name w:val="Table Grid"/>
    <w:basedOn w:val="TableNormal"/>
    <w:rsid w:val="00602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rsid w:val="006026ED"/>
    <w:pPr>
      <w:ind w:left="1440" w:right="1440"/>
    </w:pPr>
    <w:rPr>
      <w:rFonts w:ascii="Arial" w:hAnsi="Arial"/>
      <w:sz w:val="22"/>
    </w:rPr>
  </w:style>
  <w:style w:type="paragraph" w:styleId="z-TopofForm">
    <w:name w:val="HTML Top of Form"/>
    <w:basedOn w:val="Normal"/>
    <w:next w:val="Normal"/>
    <w:link w:val="z-TopofFormChar"/>
    <w:hidden/>
    <w:rsid w:val="006026E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6026E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026E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026E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02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ED"/>
    <w:rPr>
      <w:rFonts w:ascii="Tahoma" w:eastAsia="Times New Roman" w:hAnsi="Tahoma" w:cs="Tahoma"/>
      <w:sz w:val="16"/>
      <w:szCs w:val="16"/>
    </w:rPr>
  </w:style>
  <w:style w:type="character" w:customStyle="1" w:styleId="main-copy1">
    <w:name w:val="main-copy1"/>
    <w:rsid w:val="006026ED"/>
    <w:rPr>
      <w:rFonts w:ascii="Arial" w:hAnsi="Arial" w:cs="Arial" w:hint="default"/>
      <w:color w:val="000000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602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026ED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uiPriority w:val="99"/>
    <w:rsid w:val="006026E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26ED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soaddress">
    <w:name w:val="msoaddress"/>
    <w:rsid w:val="006026ED"/>
    <w:pPr>
      <w:spacing w:after="0" w:line="264" w:lineRule="auto"/>
      <w:jc w:val="center"/>
    </w:pPr>
    <w:rPr>
      <w:rFonts w:ascii="Gill Sans MT" w:eastAsia="Times New Roman" w:hAnsi="Gill Sans MT" w:cs="Times New Roman"/>
      <w:color w:val="000000"/>
      <w:kern w:val="28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026E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26ED"/>
    <w:pPr>
      <w:keepNext/>
      <w:outlineLvl w:val="0"/>
    </w:pPr>
    <w:rPr>
      <w:rFonts w:ascii="Arial" w:hAnsi="Arial" w:cs="Arial"/>
      <w:snapToGrid w:val="0"/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6026ED"/>
    <w:pPr>
      <w:keepNext/>
      <w:outlineLvl w:val="1"/>
    </w:pPr>
    <w:rPr>
      <w:rFonts w:ascii="Tahoma" w:hAnsi="Tahoma" w:cs="Tahoma"/>
      <w:b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6026ED"/>
    <w:pPr>
      <w:keepNext/>
      <w:outlineLvl w:val="2"/>
    </w:pPr>
    <w:rPr>
      <w:rFonts w:ascii="Gill Sans" w:hAnsi="Gill Sans"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6026ED"/>
    <w:pPr>
      <w:keepNext/>
      <w:outlineLvl w:val="3"/>
    </w:pPr>
    <w:rPr>
      <w:rFonts w:ascii="Arial" w:hAnsi="Arial" w:cs="Arial"/>
      <w:i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6026ED"/>
    <w:pPr>
      <w:keepNext/>
      <w:outlineLvl w:val="4"/>
    </w:pPr>
    <w:rPr>
      <w:rFonts w:ascii="Arial" w:hAnsi="Arial" w:cs="Arial"/>
      <w:b/>
      <w:bCs/>
      <w:sz w:val="22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026ED"/>
    <w:pPr>
      <w:keepNext/>
      <w:ind w:left="432"/>
      <w:outlineLvl w:val="7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6ED"/>
    <w:rPr>
      <w:rFonts w:ascii="Arial" w:eastAsia="Times New Roman" w:hAnsi="Arial" w:cs="Arial"/>
      <w:snapToGrid w:val="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026ED"/>
    <w:rPr>
      <w:rFonts w:ascii="Tahoma" w:eastAsia="Times New Roman" w:hAnsi="Tahoma" w:cs="Tahoma"/>
      <w:b/>
      <w:bC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026ED"/>
    <w:rPr>
      <w:rFonts w:ascii="Gill Sans" w:eastAsia="Times New Roman" w:hAnsi="Gill Sans" w:cs="Arial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026ED"/>
    <w:rPr>
      <w:rFonts w:ascii="Arial" w:eastAsia="Times New Roman" w:hAnsi="Arial" w:cs="Arial"/>
      <w:i/>
      <w:iCs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6026ED"/>
    <w:rPr>
      <w:rFonts w:ascii="Arial" w:eastAsia="Times New Roman" w:hAnsi="Arial" w:cs="Arial"/>
      <w:b/>
      <w:bCs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rsid w:val="006026ED"/>
    <w:rPr>
      <w:rFonts w:ascii="Arial" w:eastAsia="Times New Roman" w:hAnsi="Arial" w:cs="Times New Roman"/>
      <w:szCs w:val="24"/>
      <w:u w:val="single"/>
    </w:rPr>
  </w:style>
  <w:style w:type="paragraph" w:styleId="BodyText2">
    <w:name w:val="Body Text 2"/>
    <w:basedOn w:val="Normal"/>
    <w:link w:val="BodyText2Char"/>
    <w:rsid w:val="006026ED"/>
    <w:pPr>
      <w:jc w:val="center"/>
    </w:pPr>
    <w:rPr>
      <w:rFonts w:ascii="Arial" w:hAnsi="Arial" w:cs="Arial"/>
      <w:b/>
      <w:bCs/>
      <w:i/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6026ED"/>
    <w:rPr>
      <w:rFonts w:ascii="Arial" w:eastAsia="Times New Roman" w:hAnsi="Arial" w:cs="Arial"/>
      <w:b/>
      <w:bCs/>
      <w:i/>
      <w:iCs/>
      <w:sz w:val="28"/>
      <w:szCs w:val="20"/>
    </w:rPr>
  </w:style>
  <w:style w:type="paragraph" w:styleId="Footer">
    <w:name w:val="footer"/>
    <w:basedOn w:val="Normal"/>
    <w:link w:val="FooterChar"/>
    <w:uiPriority w:val="99"/>
    <w:rsid w:val="006026E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026E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026ED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026ED"/>
    <w:pPr>
      <w:tabs>
        <w:tab w:val="left" w:pos="720"/>
        <w:tab w:val="right" w:leader="dot" w:pos="9350"/>
      </w:tabs>
      <w:ind w:left="202"/>
    </w:pPr>
    <w:rPr>
      <w:rFonts w:ascii="Arial" w:hAnsi="Arial" w:cs="Arial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6026ED"/>
    <w:pPr>
      <w:ind w:left="72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6026ED"/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6026ED"/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026ED"/>
    <w:rPr>
      <w:rFonts w:ascii="Arial" w:eastAsia="Times New Roman" w:hAnsi="Arial" w:cs="Arial"/>
      <w:szCs w:val="20"/>
    </w:rPr>
  </w:style>
  <w:style w:type="paragraph" w:styleId="TOC1">
    <w:name w:val="toc 1"/>
    <w:basedOn w:val="Normal"/>
    <w:next w:val="Normal"/>
    <w:autoRedefine/>
    <w:semiHidden/>
    <w:rsid w:val="006026ED"/>
    <w:pPr>
      <w:ind w:left="432"/>
    </w:pPr>
    <w:rPr>
      <w:rFonts w:ascii="Arial" w:hAnsi="Arial"/>
      <w:sz w:val="16"/>
      <w:szCs w:val="16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026ED"/>
    <w:pPr>
      <w:ind w:left="432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26ED"/>
    <w:rPr>
      <w:rFonts w:ascii="Arial" w:eastAsia="Times New Roman" w:hAnsi="Arial" w:cs="Times New Roman"/>
      <w:szCs w:val="24"/>
    </w:rPr>
  </w:style>
  <w:style w:type="paragraph" w:styleId="NormalWeb">
    <w:name w:val="Normal (Web)"/>
    <w:basedOn w:val="Normal"/>
    <w:uiPriority w:val="99"/>
    <w:rsid w:val="006026E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6026ED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026ED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6026ED"/>
  </w:style>
  <w:style w:type="paragraph" w:styleId="BodyTextIndent3">
    <w:name w:val="Body Text Indent 3"/>
    <w:basedOn w:val="Normal"/>
    <w:link w:val="BodyTextIndent3Char"/>
    <w:uiPriority w:val="99"/>
    <w:rsid w:val="006026ED"/>
    <w:pPr>
      <w:ind w:left="360"/>
    </w:pPr>
    <w:rPr>
      <w:rFonts w:ascii="Arial" w:hAnsi="Arial" w:cs="Arial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026ED"/>
    <w:rPr>
      <w:rFonts w:ascii="Arial" w:eastAsia="Times New Roman" w:hAnsi="Arial" w:cs="Arial"/>
      <w:szCs w:val="20"/>
    </w:rPr>
  </w:style>
  <w:style w:type="paragraph" w:styleId="HTMLPreformatted">
    <w:name w:val="HTML Preformatted"/>
    <w:basedOn w:val="Normal"/>
    <w:link w:val="HTMLPreformattedChar"/>
    <w:rsid w:val="00602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6026ED"/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p00">
    <w:name w:val="p00"/>
    <w:basedOn w:val="Normal"/>
    <w:uiPriority w:val="99"/>
    <w:rsid w:val="006026ED"/>
    <w:pPr>
      <w:ind w:left="120" w:right="120"/>
    </w:pPr>
    <w:rPr>
      <w:rFonts w:ascii="Verdana" w:eastAsia="Arial Unicode MS" w:hAnsi="Verdana" w:cs="Arial Unicode MS"/>
      <w:color w:val="000000"/>
      <w:sz w:val="20"/>
      <w:szCs w:val="20"/>
    </w:rPr>
  </w:style>
  <w:style w:type="character" w:styleId="FollowedHyperlink">
    <w:name w:val="FollowedHyperlink"/>
    <w:rsid w:val="006026ED"/>
    <w:rPr>
      <w:color w:val="800080"/>
      <w:u w:val="single"/>
    </w:rPr>
  </w:style>
  <w:style w:type="paragraph" w:customStyle="1" w:styleId="text">
    <w:name w:val="text"/>
    <w:basedOn w:val="Normal"/>
    <w:uiPriority w:val="99"/>
    <w:rsid w:val="006026ED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table" w:styleId="TableGrid">
    <w:name w:val="Table Grid"/>
    <w:basedOn w:val="TableNormal"/>
    <w:rsid w:val="00602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rsid w:val="006026ED"/>
    <w:pPr>
      <w:ind w:left="1440" w:right="1440"/>
    </w:pPr>
    <w:rPr>
      <w:rFonts w:ascii="Arial" w:hAnsi="Arial"/>
      <w:sz w:val="22"/>
    </w:rPr>
  </w:style>
  <w:style w:type="paragraph" w:styleId="z-TopofForm">
    <w:name w:val="HTML Top of Form"/>
    <w:basedOn w:val="Normal"/>
    <w:next w:val="Normal"/>
    <w:link w:val="z-TopofFormChar"/>
    <w:hidden/>
    <w:rsid w:val="006026E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6026E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026E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026E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02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ED"/>
    <w:rPr>
      <w:rFonts w:ascii="Tahoma" w:eastAsia="Times New Roman" w:hAnsi="Tahoma" w:cs="Tahoma"/>
      <w:sz w:val="16"/>
      <w:szCs w:val="16"/>
    </w:rPr>
  </w:style>
  <w:style w:type="character" w:customStyle="1" w:styleId="main-copy1">
    <w:name w:val="main-copy1"/>
    <w:rsid w:val="006026ED"/>
    <w:rPr>
      <w:rFonts w:ascii="Arial" w:hAnsi="Arial" w:cs="Arial" w:hint="default"/>
      <w:color w:val="000000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602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026ED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uiPriority w:val="99"/>
    <w:rsid w:val="006026E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26ED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soaddress">
    <w:name w:val="msoaddress"/>
    <w:rsid w:val="006026ED"/>
    <w:pPr>
      <w:spacing w:after="0" w:line="264" w:lineRule="auto"/>
      <w:jc w:val="center"/>
    </w:pPr>
    <w:rPr>
      <w:rFonts w:ascii="Gill Sans MT" w:eastAsia="Times New Roman" w:hAnsi="Gill Sans MT" w:cs="Times New Roman"/>
      <w:color w:val="000000"/>
      <w:kern w:val="28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026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057324840764331"/>
          <c:y val="8.8235294117647065E-2"/>
          <c:w val="0.77707006369426757"/>
          <c:h val="0.656862745098039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Test</c:v>
                </c:pt>
              </c:strCache>
            </c:strRef>
          </c:tx>
          <c:spPr>
            <a:solidFill>
              <a:srgbClr val="A5A5A5">
                <a:lumMod val="60000"/>
                <a:lumOff val="40000"/>
              </a:srgbClr>
            </a:solidFill>
            <a:ln w="38079">
              <a:solidFill>
                <a:srgbClr val="E7E6E6">
                  <a:lumMod val="90000"/>
                </a:srgbClr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Sheet1!$B$1:$F$1</c:f>
              <c:strCache>
                <c:ptCount val="5"/>
                <c:pt idx="0">
                  <c:v>Baseline</c:v>
                </c:pt>
                <c:pt idx="1">
                  <c:v>Week 4</c:v>
                </c:pt>
                <c:pt idx="2">
                  <c:v>Week 12</c:v>
                </c:pt>
                <c:pt idx="3">
                  <c:v>Week 36</c:v>
                </c:pt>
                <c:pt idx="4">
                  <c:v>Week 48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5.9</c:v>
                </c:pt>
                <c:pt idx="1">
                  <c:v>9.6300000000000008</c:v>
                </c:pt>
                <c:pt idx="2">
                  <c:v>11.53</c:v>
                </c:pt>
                <c:pt idx="3">
                  <c:v>14.26</c:v>
                </c:pt>
                <c:pt idx="4">
                  <c:v>15.09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3807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Baseline</c:v>
                </c:pt>
                <c:pt idx="1">
                  <c:v>Week 4</c:v>
                </c:pt>
                <c:pt idx="2">
                  <c:v>Week 12</c:v>
                </c:pt>
                <c:pt idx="3">
                  <c:v>Week 36</c:v>
                </c:pt>
                <c:pt idx="4">
                  <c:v>Week 48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overlap val="68"/>
        <c:axId val="134737280"/>
        <c:axId val="138339456"/>
      </c:barChart>
      <c:catAx>
        <c:axId val="134737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8339456"/>
        <c:crossesAt val="0"/>
        <c:auto val="1"/>
        <c:lblAlgn val="ctr"/>
        <c:lblOffset val="100"/>
        <c:noMultiLvlLbl val="0"/>
      </c:catAx>
      <c:valAx>
        <c:axId val="138339456"/>
        <c:scaling>
          <c:orientation val="minMax"/>
          <c:max val="20"/>
          <c:min val="0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4737280"/>
        <c:crosses val="autoZero"/>
        <c:crossBetween val="between"/>
        <c:majorUnit val="5"/>
        <c:minorUnit val="5"/>
      </c:valAx>
      <c:spPr>
        <a:noFill/>
        <a:ln w="12693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057324840764331"/>
          <c:y val="8.8235294117647065E-2"/>
          <c:w val="0.77707006369426757"/>
          <c:h val="0.656862745098039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Test</c:v>
                </c:pt>
              </c:strCache>
            </c:strRef>
          </c:tx>
          <c:spPr>
            <a:solidFill>
              <a:srgbClr val="A5A5A5">
                <a:lumMod val="60000"/>
                <a:lumOff val="40000"/>
              </a:srgbClr>
            </a:solidFill>
            <a:ln w="38079">
              <a:solidFill>
                <a:srgbClr val="E7E6E6">
                  <a:lumMod val="90000"/>
                </a:srgbClr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Sheet1!$B$1:$F$1</c:f>
              <c:strCache>
                <c:ptCount val="5"/>
                <c:pt idx="0">
                  <c:v>Baseline</c:v>
                </c:pt>
                <c:pt idx="1">
                  <c:v>Week 4</c:v>
                </c:pt>
                <c:pt idx="2">
                  <c:v>Week 12</c:v>
                </c:pt>
                <c:pt idx="3">
                  <c:v>Week 36</c:v>
                </c:pt>
                <c:pt idx="4">
                  <c:v>Week 48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63.21</c:v>
                </c:pt>
                <c:pt idx="1">
                  <c:v>37.72</c:v>
                </c:pt>
                <c:pt idx="2">
                  <c:v>25.58</c:v>
                </c:pt>
                <c:pt idx="3">
                  <c:v>8.06</c:v>
                </c:pt>
                <c:pt idx="4">
                  <c:v>2.4900000000000002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3807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Baseline</c:v>
                </c:pt>
                <c:pt idx="1">
                  <c:v>Week 4</c:v>
                </c:pt>
                <c:pt idx="2">
                  <c:v>Week 12</c:v>
                </c:pt>
                <c:pt idx="3">
                  <c:v>Week 36</c:v>
                </c:pt>
                <c:pt idx="4">
                  <c:v>Week 48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overlap val="68"/>
        <c:axId val="141371264"/>
        <c:axId val="141372800"/>
      </c:barChart>
      <c:catAx>
        <c:axId val="141371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1372800"/>
        <c:crossesAt val="0"/>
        <c:auto val="1"/>
        <c:lblAlgn val="ctr"/>
        <c:lblOffset val="100"/>
        <c:noMultiLvlLbl val="0"/>
      </c:catAx>
      <c:valAx>
        <c:axId val="141372800"/>
        <c:scaling>
          <c:orientation val="minMax"/>
          <c:max val="75"/>
          <c:min val="0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1371264"/>
        <c:crosses val="autoZero"/>
        <c:crossBetween val="between"/>
        <c:majorUnit val="25"/>
        <c:minorUnit val="5"/>
      </c:valAx>
      <c:spPr>
        <a:noFill/>
        <a:ln w="12693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Walls</dc:creator>
  <cp:lastModifiedBy>Simon Ramshaw</cp:lastModifiedBy>
  <cp:revision>2</cp:revision>
  <cp:lastPrinted>2014-09-06T00:51:00Z</cp:lastPrinted>
  <dcterms:created xsi:type="dcterms:W3CDTF">2014-11-06T09:20:00Z</dcterms:created>
  <dcterms:modified xsi:type="dcterms:W3CDTF">2014-11-06T09:20:00Z</dcterms:modified>
</cp:coreProperties>
</file>